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6AD31">
      <w:pPr>
        <w:ind w:left="0" w:leftChars="0" w:firstLine="0" w:firstLineChars="0"/>
        <w:rPr>
          <w:rFonts w:hint="eastAsia"/>
          <w:lang w:val="en-US" w:eastAsia="zh-CN"/>
        </w:rPr>
      </w:pPr>
      <w:r>
        <w:rPr>
          <w:rFonts w:hint="eastAsia"/>
          <w:lang w:val="en-US" w:eastAsia="zh-CN"/>
        </w:rPr>
        <w:t>附件：</w:t>
      </w:r>
    </w:p>
    <w:tbl>
      <w:tblPr>
        <w:tblStyle w:val="2"/>
        <w:tblpPr w:leftFromText="180" w:rightFromText="180" w:vertAnchor="text" w:horzAnchor="page" w:tblpXSpec="center" w:tblpY="584"/>
        <w:tblOverlap w:val="never"/>
        <w:tblW w:w="4538" w:type="pct"/>
        <w:jc w:val="center"/>
        <w:tblLayout w:type="fixed"/>
        <w:tblCellMar>
          <w:top w:w="0" w:type="dxa"/>
          <w:left w:w="108" w:type="dxa"/>
          <w:bottom w:w="0" w:type="dxa"/>
          <w:right w:w="108" w:type="dxa"/>
        </w:tblCellMar>
      </w:tblPr>
      <w:tblGrid>
        <w:gridCol w:w="678"/>
        <w:gridCol w:w="1625"/>
        <w:gridCol w:w="6087"/>
        <w:gridCol w:w="700"/>
        <w:gridCol w:w="635"/>
        <w:gridCol w:w="1099"/>
        <w:gridCol w:w="924"/>
        <w:gridCol w:w="1117"/>
      </w:tblGrid>
      <w:tr w14:paraId="310A8B56">
        <w:trPr>
          <w:tblHeade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A2C3E">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序号</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3C9A">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分项名称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30614">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功能参数需求</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C44BB">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单位</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5FE58">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数量</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99A12">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品牌型号</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BD08B">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单价</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2251B">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小计</w:t>
            </w:r>
          </w:p>
        </w:tc>
      </w:tr>
      <w:tr w14:paraId="006D8990">
        <w:tblPrEx>
          <w:tblCellMar>
            <w:top w:w="0" w:type="dxa"/>
            <w:left w:w="108" w:type="dxa"/>
            <w:bottom w:w="0" w:type="dxa"/>
            <w:right w:w="108" w:type="dxa"/>
          </w:tblCellMar>
        </w:tblPrEx>
        <w:trPr>
          <w:jc w:val="center"/>
        </w:trPr>
        <w:tc>
          <w:tcPr>
            <w:tcW w:w="3260" w:type="pct"/>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27D5316C">
            <w:pPr>
              <w:snapToGrid w:val="0"/>
              <w:spacing w:line="240" w:lineRule="auto"/>
              <w:ind w:firstLine="0" w:firstLineChars="0"/>
              <w:textAlignment w:val="center"/>
              <w:rPr>
                <w:rFonts w:ascii="宋体" w:hAnsi="宋体" w:cs="宋体"/>
                <w:b/>
                <w:bCs/>
                <w:sz w:val="21"/>
                <w:szCs w:val="21"/>
              </w:rPr>
            </w:pPr>
            <w:r>
              <w:rPr>
                <w:rFonts w:hint="eastAsia" w:ascii="宋体" w:hAnsi="宋体" w:cs="宋体"/>
                <w:b/>
                <w:bCs/>
                <w:kern w:val="0"/>
                <w:sz w:val="21"/>
                <w:szCs w:val="21"/>
                <w:lang w:bidi="ar"/>
              </w:rPr>
              <w:t>一、网络部分</w:t>
            </w:r>
          </w:p>
        </w:tc>
        <w:tc>
          <w:tcPr>
            <w:tcW w:w="27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7FBFA05">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39EB14A">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79691B2">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62A8E85">
            <w:pPr>
              <w:snapToGrid w:val="0"/>
              <w:ind w:firstLine="0" w:firstLineChars="0"/>
              <w:jc w:val="center"/>
              <w:rPr>
                <w:rFonts w:ascii="宋体" w:hAnsi="宋体" w:cs="宋体"/>
                <w:b/>
                <w:bCs/>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05B28F6">
            <w:pPr>
              <w:snapToGrid w:val="0"/>
              <w:ind w:firstLine="0" w:firstLineChars="0"/>
              <w:jc w:val="center"/>
              <w:rPr>
                <w:rFonts w:ascii="宋体" w:hAnsi="宋体" w:cs="宋体"/>
                <w:b/>
                <w:bCs/>
                <w:sz w:val="21"/>
                <w:szCs w:val="21"/>
              </w:rPr>
            </w:pPr>
          </w:p>
        </w:tc>
      </w:tr>
      <w:tr w14:paraId="55ECEE1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38F4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69E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内网核心交换机</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8B624">
            <w:pPr>
              <w:numPr>
                <w:ilvl w:val="0"/>
                <w:numId w:val="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硬件架构：采用CLOS交换架构，主控板槽位数≥2个，交换网板槽位≥2个，业务槽位数≥8个，风扇槽位数≥2个，电源模块最大支持6个。</w:t>
            </w:r>
          </w:p>
          <w:p w14:paraId="28A2242A">
            <w:pPr>
              <w:numPr>
                <w:ilvl w:val="0"/>
                <w:numId w:val="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硬件性能：交换容量≥1900Tbps，包转发率≥460000Mpps。</w:t>
            </w:r>
          </w:p>
          <w:p w14:paraId="06AD9274">
            <w:pPr>
              <w:numPr>
                <w:ilvl w:val="0"/>
                <w:numId w:val="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单台配置：主控≥2个，交换网板≥4个，40G光口（兼容100G）≥4个，万兆光口≥72个，千兆电口≥48个，冗余风扇电源，20个万兆单模光模块，2个40G单模光模块（2Km)。</w:t>
            </w:r>
          </w:p>
          <w:p w14:paraId="2A8B7CB8">
            <w:pPr>
              <w:numPr>
                <w:ilvl w:val="0"/>
                <w:numId w:val="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具备四虚一、统一管理功能，堆叠带宽双向≥3.2T；支持流量负载分担，跨设备链路聚合零丢包功能。</w:t>
            </w:r>
          </w:p>
          <w:p w14:paraId="1CD9007B">
            <w:pPr>
              <w:numPr>
                <w:ilvl w:val="0"/>
                <w:numId w:val="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设备具有开放性，与现有设备的大二层网络协议完全兼容，支持同标准的分布式集群技术，可与现有设备构建跨设备的链路聚合组，实现控制平面与转发平面的统一；支持与现有设备通过专用堆叠物理端口或业务端口实现混合堆叠部署，堆叠系统需支持1:N冗余备份机制，堆叠成员设备之间可实现统一的配置管理、版本升级与资源调度，保障现有网络架构平滑扩容。</w:t>
            </w:r>
          </w:p>
          <w:p w14:paraId="3A9DA7CE">
            <w:pPr>
              <w:numPr>
                <w:ilvl w:val="0"/>
                <w:numId w:val="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E969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DB9B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5416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0B49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7D26">
            <w:pPr>
              <w:snapToGrid w:val="0"/>
              <w:ind w:firstLine="0" w:firstLineChars="0"/>
              <w:jc w:val="center"/>
              <w:rPr>
                <w:rFonts w:ascii="宋体" w:hAnsi="宋体" w:cs="宋体"/>
                <w:sz w:val="21"/>
                <w:szCs w:val="21"/>
              </w:rPr>
            </w:pPr>
          </w:p>
        </w:tc>
      </w:tr>
      <w:tr w14:paraId="4A018BD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54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6BF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专网核心交换机</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ADC93">
            <w:pPr>
              <w:numPr>
                <w:ilvl w:val="0"/>
                <w:numId w:val="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交换容量≥2.5Tbps，包转发率≥1080Mpps，支持≥2个电源插槽。</w:t>
            </w:r>
          </w:p>
          <w:p w14:paraId="4ED1A935">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提供≥24个10/100/1000BASE-T电口,提供≥16个1/10GE SFP+光口,提供≥8个1/10/25GE SFP28光口,提供≥2个40/100GE QSFP28光口，本次配置≥1个40G堆叠线缆。</w:t>
            </w:r>
          </w:p>
          <w:p w14:paraId="7AA86316">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支持基于端口的VLAN，支持基于协议的VLAN。</w:t>
            </w:r>
          </w:p>
          <w:p w14:paraId="51261019">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支持跨设备链路聚合M-LAG。</w:t>
            </w:r>
          </w:p>
          <w:p w14:paraId="35AF50D8">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支持IPv4/IPV6双栈管理和转发。</w:t>
            </w:r>
          </w:p>
          <w:p w14:paraId="3901DCF1">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支持内置智能图形化管理功能，能够实现通过图形化界面设备配置及命令一键下发和版本智能升级，全局配置及网管口配置，设备升级备份、监控及设备故障替换，组网拓扑可视及管理、设备列表展示等功能。</w:t>
            </w:r>
          </w:p>
          <w:p w14:paraId="62A7B474">
            <w:pPr>
              <w:numPr>
                <w:ilvl w:val="0"/>
                <w:numId w:val="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25D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F3C1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F1D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1FF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FED9C">
            <w:pPr>
              <w:snapToGrid w:val="0"/>
              <w:ind w:firstLine="0" w:firstLineChars="0"/>
              <w:jc w:val="center"/>
              <w:rPr>
                <w:rFonts w:ascii="宋体" w:hAnsi="宋体" w:cs="宋体"/>
                <w:sz w:val="21"/>
                <w:szCs w:val="21"/>
              </w:rPr>
            </w:pPr>
          </w:p>
        </w:tc>
      </w:tr>
      <w:tr w14:paraId="462272F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B934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1B4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外网核心</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BAA90">
            <w:pPr>
              <w:numPr>
                <w:ilvl w:val="0"/>
                <w:numId w:val="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硬件架构：采用正交无中板CLOS架构，主控板槽位数≥2个，交换网板槽位≥2个，业务槽位数≥3个，风扇槽位数≥3个，电源模块槽位数≥2个。</w:t>
            </w:r>
          </w:p>
          <w:p w14:paraId="732B29BA">
            <w:pPr>
              <w:numPr>
                <w:ilvl w:val="0"/>
                <w:numId w:val="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硬件性能：交换容量≥900Tbps，包转发率≥230000Mpps。</w:t>
            </w:r>
          </w:p>
          <w:p w14:paraId="2D4E5981">
            <w:pPr>
              <w:numPr>
                <w:ilvl w:val="0"/>
                <w:numId w:val="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单台配置：主控≥2个，交换网板≥2个，40G光口（兼容100G）≥4个，万兆光口≥48个，千兆电口≥24个，冗余风扇电源，10个万兆多模光模块，2个40G单模光模块。</w:t>
            </w:r>
          </w:p>
          <w:p w14:paraId="3A9F4B66">
            <w:pPr>
              <w:numPr>
                <w:ilvl w:val="0"/>
                <w:numId w:val="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与现有设备的大二层网络协议完全兼容，可与现有设备构建跨设备的链路聚合组，实现控制平面与转发平面的统一；支持与现有设备通过专用堆叠物理端口或业务端口实现混合堆叠部署，堆叠系统需支持1:N冗余备份机制，堆叠成员设备之间可实现统一的配置管理、版本升级与资源调度，保障现有网络架构平滑扩容。。</w:t>
            </w:r>
          </w:p>
          <w:p w14:paraId="6DFD307A">
            <w:pPr>
              <w:numPr>
                <w:ilvl w:val="0"/>
                <w:numId w:val="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615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13D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FD2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962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FE7F8">
            <w:pPr>
              <w:snapToGrid w:val="0"/>
              <w:ind w:firstLine="0" w:firstLineChars="0"/>
              <w:jc w:val="center"/>
              <w:rPr>
                <w:rFonts w:ascii="宋体" w:hAnsi="宋体" w:cs="宋体"/>
                <w:sz w:val="21"/>
                <w:szCs w:val="21"/>
              </w:rPr>
            </w:pPr>
          </w:p>
        </w:tc>
      </w:tr>
      <w:tr w14:paraId="61F9938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EB7B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BCB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服务器区汇聚</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0A68C">
            <w:pPr>
              <w:numPr>
                <w:ilvl w:val="0"/>
                <w:numId w:val="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硬件架构：采用正交无中板CLOS架构，主控板槽位数≥2个，交换网板槽位≥2个，业务槽位数≥3个，风扇槽位数≥3个，电源模块槽位数≥2个。</w:t>
            </w:r>
          </w:p>
          <w:p w14:paraId="48EFA9C8">
            <w:pPr>
              <w:numPr>
                <w:ilvl w:val="0"/>
                <w:numId w:val="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硬件性能：交换容量≥900Tbps，包转发率≥230000Mpps。</w:t>
            </w:r>
          </w:p>
          <w:p w14:paraId="27A62F77">
            <w:pPr>
              <w:numPr>
                <w:ilvl w:val="0"/>
                <w:numId w:val="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单台配置：主控≥2个，交换网板≥2个，40G（兼容100G）光口≥8个，万兆光口≥48个，千兆电口≥48个，冗余风扇电源，20个万兆多模光模块，2个40G单模光模块（2Km)。</w:t>
            </w:r>
          </w:p>
          <w:p w14:paraId="1E5BEC1F">
            <w:pPr>
              <w:numPr>
                <w:ilvl w:val="0"/>
                <w:numId w:val="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63C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0A8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7EA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58D0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959F">
            <w:pPr>
              <w:snapToGrid w:val="0"/>
              <w:ind w:firstLine="0" w:firstLineChars="0"/>
              <w:jc w:val="center"/>
              <w:rPr>
                <w:rFonts w:ascii="宋体" w:hAnsi="宋体" w:cs="宋体"/>
                <w:sz w:val="21"/>
                <w:szCs w:val="21"/>
              </w:rPr>
            </w:pPr>
          </w:p>
        </w:tc>
      </w:tr>
      <w:tr w14:paraId="0783C73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20D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871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万兆交换机</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63C46">
            <w:pPr>
              <w:numPr>
                <w:ilvl w:val="0"/>
                <w:numId w:val="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硬件架构：冗余可插拔电源风扇模块设计。</w:t>
            </w:r>
          </w:p>
          <w:p w14:paraId="629127B6">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硬件性能：交换容量≥4.8Tbps，包转发率≥2000Mpps。</w:t>
            </w:r>
          </w:p>
          <w:p w14:paraId="4FB98449">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单台配置：万兆光口≥48个</w:t>
            </w:r>
            <w:bookmarkStart w:id="0" w:name="_GoBack"/>
            <w:bookmarkEnd w:id="0"/>
            <w:r>
              <w:rPr>
                <w:rFonts w:hint="eastAsia" w:ascii="宋体" w:hAnsi="宋体" w:cs="宋体"/>
                <w:kern w:val="0"/>
                <w:sz w:val="21"/>
                <w:szCs w:val="21"/>
                <w:lang w:bidi="ar"/>
              </w:rPr>
              <w:t>，40GE接口≥8个，扩展插槽≥2个，冗余模块化电源风扇，≥48个万兆多模光模块，1根40G堆叠线缆，风扇电源满配。</w:t>
            </w:r>
          </w:p>
          <w:p w14:paraId="4E52B86B">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支持STP功能；支持RSTP、MSTP、ERPS、RRPP、SmartLink、PVST功能。</w:t>
            </w:r>
          </w:p>
          <w:p w14:paraId="246DA342">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支持VXLAN 分布式网关，集中式网关，支持BGP-EVPN，支持端口镜像。</w:t>
            </w:r>
          </w:p>
          <w:p w14:paraId="7E65163E">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具备双扩展槽，支持多类型子卡，可扩展支持万兆光、万兆多速率电、25G、40G等多种类型板卡；支持防火墙插卡；支持双模块化风扇。</w:t>
            </w:r>
          </w:p>
          <w:p w14:paraId="56913DF2">
            <w:pPr>
              <w:numPr>
                <w:ilvl w:val="0"/>
                <w:numId w:val="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D71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5C4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0DE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986E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79617">
            <w:pPr>
              <w:snapToGrid w:val="0"/>
              <w:ind w:firstLine="0" w:firstLineChars="0"/>
              <w:jc w:val="center"/>
              <w:rPr>
                <w:rFonts w:ascii="宋体" w:hAnsi="宋体" w:cs="宋体"/>
                <w:sz w:val="21"/>
                <w:szCs w:val="21"/>
              </w:rPr>
            </w:pPr>
          </w:p>
        </w:tc>
      </w:tr>
      <w:tr w14:paraId="13079B3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7EB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473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波分设备</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32B93">
            <w:pPr>
              <w:numPr>
                <w:ilvl w:val="0"/>
                <w:numId w:val="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两侧设备2台，单台整机最大支持≥3.2Tbps电层处理能力，可扩展至单纤≥25.6Tbps，≥16个通用业务槽位，支持4/8/40/48/96波。</w:t>
            </w:r>
          </w:p>
          <w:p w14:paraId="7D769321">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单波容量支持10G/100G/150G/200G/400G；QPSK/8QAM/16QAM调制，支持平滑升降级。</w:t>
            </w:r>
          </w:p>
          <w:p w14:paraId="54AF949D">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业务支持OTN(ODU0/2/2e/3/4)、以太网(10/40/100GbE)、FC(8/10/16G/32G/64G)，运维管理：支持SNMP、NETCONF、RESTCONF、gRPC等。</w:t>
            </w:r>
          </w:p>
          <w:p w14:paraId="5AC675EC">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初期开通≥2波200G，实现≥10个10GE,≥2个40GE和≥4个16G，≥4个32G FC业务的互联。</w:t>
            </w:r>
          </w:p>
          <w:p w14:paraId="0874DE79">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含两院区两端波分设备，且单侧院区波分设备支持链路负载热备份。</w:t>
            </w:r>
          </w:p>
          <w:p w14:paraId="78524678">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配置光传输管理平台，含5天现场施工和培训。</w:t>
            </w:r>
          </w:p>
          <w:p w14:paraId="0D802BEE">
            <w:pPr>
              <w:numPr>
                <w:ilvl w:val="0"/>
                <w:numId w:val="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原厂商三年质保，7*24小时服务。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50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CC6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075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187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2A89">
            <w:pPr>
              <w:snapToGrid w:val="0"/>
              <w:ind w:firstLine="0" w:firstLineChars="0"/>
              <w:jc w:val="center"/>
              <w:rPr>
                <w:rFonts w:ascii="宋体" w:hAnsi="宋体" w:cs="宋体"/>
                <w:sz w:val="21"/>
                <w:szCs w:val="21"/>
              </w:rPr>
            </w:pPr>
          </w:p>
        </w:tc>
      </w:tr>
      <w:tr w14:paraId="5792CFA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4E68D">
            <w:pPr>
              <w:snapToGrid w:val="0"/>
              <w:ind w:firstLine="0" w:firstLineChars="0"/>
              <w:jc w:val="center"/>
              <w:rPr>
                <w:rFonts w:ascii="宋体" w:hAnsi="宋体" w:cs="宋体"/>
                <w:sz w:val="21"/>
                <w:szCs w:val="21"/>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DDFDF">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分项小计大写：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43C0B">
            <w:pPr>
              <w:snapToGrid w:val="0"/>
              <w:ind w:firstLine="0" w:firstLineChars="0"/>
              <w:jc w:val="center"/>
              <w:rPr>
                <w:rFonts w:ascii="宋体" w:hAnsi="宋体" w:cs="宋体"/>
                <w:b/>
                <w:bCs/>
                <w:sz w:val="21"/>
                <w:szCs w:val="21"/>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8000">
            <w:pPr>
              <w:snapToGrid w:val="0"/>
              <w:ind w:firstLine="0" w:firstLineChars="0"/>
              <w:jc w:val="center"/>
              <w:rPr>
                <w:rFonts w:ascii="宋体" w:hAnsi="宋体" w:cs="宋体"/>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63BF">
            <w:pPr>
              <w:snapToGrid w:val="0"/>
              <w:ind w:firstLine="0" w:firstLineChars="0"/>
              <w:jc w:val="center"/>
              <w:rPr>
                <w:rFonts w:ascii="宋体" w:hAnsi="宋体" w:cs="宋体"/>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8EE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9241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FA0A7">
            <w:pPr>
              <w:snapToGrid w:val="0"/>
              <w:ind w:firstLine="0" w:firstLineChars="0"/>
              <w:jc w:val="center"/>
              <w:rPr>
                <w:rFonts w:ascii="宋体" w:hAnsi="宋体" w:cs="宋体"/>
                <w:b/>
                <w:bCs/>
                <w:sz w:val="21"/>
                <w:szCs w:val="21"/>
              </w:rPr>
            </w:pPr>
          </w:p>
        </w:tc>
      </w:tr>
      <w:tr w14:paraId="644D8D65">
        <w:tblPrEx>
          <w:tblCellMar>
            <w:top w:w="0" w:type="dxa"/>
            <w:left w:w="108" w:type="dxa"/>
            <w:bottom w:w="0" w:type="dxa"/>
            <w:right w:w="108" w:type="dxa"/>
          </w:tblCellMar>
        </w:tblPrEx>
        <w:trPr>
          <w:jc w:val="center"/>
        </w:trPr>
        <w:tc>
          <w:tcPr>
            <w:tcW w:w="3260" w:type="pct"/>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0DD7BF57">
            <w:pPr>
              <w:snapToGrid w:val="0"/>
              <w:spacing w:line="240" w:lineRule="auto"/>
              <w:ind w:firstLine="0" w:firstLineChars="0"/>
              <w:textAlignment w:val="center"/>
              <w:rPr>
                <w:rFonts w:ascii="宋体" w:hAnsi="宋体" w:cs="宋体"/>
                <w:b/>
                <w:bCs/>
                <w:sz w:val="21"/>
                <w:szCs w:val="21"/>
              </w:rPr>
            </w:pPr>
            <w:r>
              <w:rPr>
                <w:rFonts w:hint="eastAsia" w:ascii="宋体" w:hAnsi="宋体" w:cs="宋体"/>
                <w:b/>
                <w:bCs/>
                <w:kern w:val="0"/>
                <w:sz w:val="21"/>
                <w:szCs w:val="21"/>
                <w:lang w:bidi="ar"/>
              </w:rPr>
              <w:t>二、服务器存储部分</w:t>
            </w:r>
          </w:p>
        </w:tc>
        <w:tc>
          <w:tcPr>
            <w:tcW w:w="27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5EFB241">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F334518">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FE83B67">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7F38C82">
            <w:pPr>
              <w:snapToGrid w:val="0"/>
              <w:ind w:firstLine="0" w:firstLineChars="0"/>
              <w:jc w:val="center"/>
              <w:rPr>
                <w:rFonts w:ascii="宋体" w:hAnsi="宋体" w:cs="宋体"/>
                <w:b/>
                <w:bCs/>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1FFF338">
            <w:pPr>
              <w:snapToGrid w:val="0"/>
              <w:ind w:firstLine="0" w:firstLineChars="0"/>
              <w:jc w:val="center"/>
              <w:rPr>
                <w:rFonts w:ascii="宋体" w:hAnsi="宋体" w:cs="宋体"/>
                <w:b/>
                <w:bCs/>
                <w:sz w:val="21"/>
                <w:szCs w:val="21"/>
              </w:rPr>
            </w:pPr>
          </w:p>
        </w:tc>
      </w:tr>
      <w:tr w14:paraId="561E854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8EA4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A8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虚拟化服务器</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2B17">
            <w:pPr>
              <w:numPr>
                <w:ilvl w:val="0"/>
                <w:numId w:val="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产品架构：机架式，服务器高度≥2U。</w:t>
            </w:r>
          </w:p>
          <w:p w14:paraId="390DE603">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配置≥2颗处理器，Emerald Rapids架构，≥32核，≥2.0 GHz，L3≥36 MB，最大可扩展≥4颗。</w:t>
            </w:r>
          </w:p>
          <w:p w14:paraId="55D14DAE">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内存规格：配置≥8*32GB 内存模块，最大支持内存数量≥32</w:t>
            </w:r>
          </w:p>
          <w:p w14:paraId="33F24BE5">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硬盘规格：配置≥2*480GB SSD 硬盘。</w:t>
            </w:r>
          </w:p>
          <w:p w14:paraId="7B6DD12F">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阵列卡：配置1块独立RAID卡，缓存≥8GB，支持Raid0/1/5/6/50/60等级别。</w:t>
            </w:r>
          </w:p>
          <w:p w14:paraId="1274CC52">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网卡：配置≥2块双端口万兆光口网卡（含单模万兆模块）、≥1块2端口32 FC HBA卡。</w:t>
            </w:r>
          </w:p>
          <w:p w14:paraId="64421378">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最大可支持≥10个PCIe插槽，并支OCP 3.0插槽。</w:t>
            </w:r>
          </w:p>
          <w:p w14:paraId="37CB4E08">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配置2块1+1冗余交流电源，风扇满配，原厂导轨等。</w:t>
            </w:r>
          </w:p>
          <w:p w14:paraId="58FED69B">
            <w:pPr>
              <w:numPr>
                <w:ilvl w:val="0"/>
                <w:numId w:val="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53C5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A9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D13D">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F8E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3634">
            <w:pPr>
              <w:snapToGrid w:val="0"/>
              <w:ind w:firstLine="0" w:firstLineChars="0"/>
              <w:jc w:val="center"/>
              <w:rPr>
                <w:rFonts w:ascii="宋体" w:hAnsi="宋体" w:cs="宋体"/>
                <w:sz w:val="21"/>
                <w:szCs w:val="21"/>
              </w:rPr>
            </w:pPr>
          </w:p>
        </w:tc>
      </w:tr>
      <w:tr w14:paraId="42071AD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A0B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AA5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超融合服务器</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0AC5">
            <w:pPr>
              <w:numPr>
                <w:ilvl w:val="0"/>
                <w:numId w:val="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产品架构：机架式，服务器高度≥2U。</w:t>
            </w:r>
          </w:p>
          <w:p w14:paraId="28F1B275">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处理器：配置≥2颗处理器，Emerald Rapids架构，≥32核，≥2.0 GHz，L3≥36 MB。</w:t>
            </w:r>
          </w:p>
          <w:p w14:paraId="76851F2A">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内存规格：配置≥8*32GB 内存模块，最大支持内存数量≥32。</w:t>
            </w:r>
          </w:p>
          <w:p w14:paraId="0CDAE6AF">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硬盘规格：配置≥2*480GB SSD 硬盘，2块1.92T NVME SSD，6块8T HDD硬盘，最大可支持≥45个硬盘槽位。</w:t>
            </w:r>
          </w:p>
          <w:p w14:paraId="0E3B113E">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阵列卡：配置1块独立RAID卡，缓存≥4GB，支持Raid0/1/5/6/50/60等级别。</w:t>
            </w:r>
          </w:p>
          <w:p w14:paraId="574479BE">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网卡：配置≥2块双端口万兆光口网卡（含单模万兆模块）、≥4个千兆电口。</w:t>
            </w:r>
          </w:p>
          <w:p w14:paraId="1B280178">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最大可支持≥10个PCIe插槽，并支OCP 3.0插槽。</w:t>
            </w:r>
          </w:p>
          <w:p w14:paraId="7015DAB3">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其他配置：配置≥2块1+1冗余交流电源，风扇满配，原厂导轨。</w:t>
            </w:r>
          </w:p>
          <w:p w14:paraId="6047451A">
            <w:pPr>
              <w:numPr>
                <w:ilvl w:val="0"/>
                <w:numId w:val="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C09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797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311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5F1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2D84">
            <w:pPr>
              <w:snapToGrid w:val="0"/>
              <w:ind w:firstLine="0" w:firstLineChars="0"/>
              <w:jc w:val="center"/>
              <w:rPr>
                <w:rFonts w:ascii="宋体" w:hAnsi="宋体" w:cs="宋体"/>
                <w:sz w:val="21"/>
                <w:szCs w:val="21"/>
              </w:rPr>
            </w:pPr>
          </w:p>
        </w:tc>
      </w:tr>
      <w:tr w14:paraId="06B8305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2211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1A6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全闪存储</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08ACA">
            <w:pPr>
              <w:numPr>
                <w:ilvl w:val="0"/>
                <w:numId w:val="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多控制器架构，多个控制器之间采用RDMA，PCI-E或Infiniband总线点对点全网状直接互联。</w:t>
            </w:r>
          </w:p>
          <w:p w14:paraId="4430CF42">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2个存储控制器，控制器采用Active/Active工作模式，数据卷非与控制器做主从属关系绑定，由双控制器并行处理，单控制器失效时，数据卷访问不发生控制器切换；同一机框内可以扩展到≥16个控制器(不包括外接虚拟化网关或者NAS控制器等)。</w:t>
            </w:r>
          </w:p>
          <w:p w14:paraId="3340D2DE">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配置≥15块1.92TB 企业级 SSD，配置≥9块14TB 企业级 SAS，Raid 6加热备盘后可用容量≥105TB,配置分层数据管理功能软件，热点数据自动识别。</w:t>
            </w:r>
          </w:p>
          <w:p w14:paraId="0C99FA55">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在双控制器配置下，存储系统最大处理性能≥400万IOPS，根据实际业务 IO 模型，实际存储性能IOPS≥30万 IOPS。</w:t>
            </w:r>
          </w:p>
          <w:p w14:paraId="0540AEEA">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配置高速缓存≥384GB(缓存不包含SSD磁盘、PCI-E SSD、闪存、压缩或重删缓存和NAS控制器缓存)，支持缓存升级。</w:t>
            </w:r>
          </w:p>
          <w:p w14:paraId="49D8F95E">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配置32Gbps FC主机端口≥8个，支持≥16个100GbE NMe-oF后端扩展接口。</w:t>
            </w:r>
          </w:p>
          <w:p w14:paraId="3F8E0982">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“配置双活、快照、复制、克隆、异构虚拟化、CDP连续数据保护等软件功能。提供自研多路径软件，支持路径故障自动切换与回切，支持链路检测和隔离。</w:t>
            </w:r>
          </w:p>
          <w:p w14:paraId="06C17D91">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支持多种RAID保护方式（RAID 0、1、5、6、10），为保证硬盘故障时对业务最小化影响，存储系统需提供快速数据重构能力，SSD介质数据重构速度&gt;3TB/小时。</w:t>
            </w:r>
          </w:p>
          <w:p w14:paraId="518DFFE3">
            <w:pPr>
              <w:numPr>
                <w:ilvl w:val="0"/>
                <w:numId w:val="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D1D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2AD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3FEF9">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F9F4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E62B">
            <w:pPr>
              <w:snapToGrid w:val="0"/>
              <w:ind w:firstLine="0" w:firstLineChars="0"/>
              <w:jc w:val="center"/>
              <w:rPr>
                <w:rFonts w:ascii="宋体" w:hAnsi="宋体" w:cs="宋体"/>
                <w:sz w:val="21"/>
                <w:szCs w:val="21"/>
              </w:rPr>
            </w:pPr>
          </w:p>
        </w:tc>
      </w:tr>
      <w:tr w14:paraId="611F7C3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87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12E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大容量存储</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AAD6">
            <w:pPr>
              <w:numPr>
                <w:ilvl w:val="0"/>
                <w:numId w:val="1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采用多控制器架构，本次实配≥2个控制器，双控Active-Active架构，高可用全冗余盘控一体架构设计，单控制器故障、更换、升级、自动切换，存储系统性能都完全不会受到影响，支持扩展至≥16个控制器。</w:t>
            </w:r>
          </w:p>
          <w:p w14:paraId="45F3E5CF">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配置高速缓存≥128GB(缓存不包含SSD磁盘、PCI-E SSD、闪存、压缩或重删缓存和NAS控制器缓存)级。</w:t>
            </w:r>
          </w:p>
          <w:p w14:paraId="386AE1BD">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支持NVMe SSD、SAS SSD、10K SAS、7.2K NLSAS等不同类型磁盘介质在同一存储系统内混合使用。</w:t>
            </w:r>
          </w:p>
          <w:p w14:paraId="30B9C0A1">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支持多种RAID保护方式，可防止双盘失效保护（RAID6等）；配置三盘校验，可防止RAID组中三盘失效保护。</w:t>
            </w:r>
          </w:p>
          <w:p w14:paraId="4237BCA2">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为保证硬盘故障时对业务最小化影响，存储系统需提供快速数据重构能力</w:t>
            </w:r>
            <w:r>
              <w:rPr>
                <w:rStyle w:val="4"/>
                <w:rFonts w:hint="default"/>
                <w:color w:val="auto"/>
                <w:lang w:bidi="ar"/>
              </w:rPr>
              <w:t>，SSD介质数据重构速度&gt;3TB/小时</w:t>
            </w:r>
            <w:r>
              <w:rPr>
                <w:rFonts w:hint="eastAsia" w:ascii="宋体" w:hAnsi="宋体" w:cs="宋体"/>
                <w:kern w:val="0"/>
                <w:sz w:val="21"/>
                <w:szCs w:val="21"/>
                <w:lang w:bidi="ar"/>
              </w:rPr>
              <w:t>。</w:t>
            </w:r>
          </w:p>
          <w:p w14:paraId="617B87AC">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本次实际配置物理容量≥160TB，非压缩非去重可用空间≥110TB。单盘容量≤14TB。</w:t>
            </w:r>
          </w:p>
          <w:p w14:paraId="5A1325E1">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本次配置≥4个万兆光口，≥8个16Gb FC端口（含单模光模块）。</w:t>
            </w:r>
          </w:p>
          <w:p w14:paraId="1E8603D5">
            <w:pPr>
              <w:numPr>
                <w:ilvl w:val="0"/>
                <w:numId w:val="10"/>
              </w:numPr>
              <w:snapToGrid w:val="0"/>
              <w:spacing w:line="240" w:lineRule="auto"/>
              <w:ind w:firstLine="0" w:firstLineChars="0"/>
              <w:textAlignment w:val="center"/>
              <w:rPr>
                <w:rFonts w:ascii="宋体" w:hAnsi="宋体" w:cs="宋体"/>
                <w:sz w:val="21"/>
                <w:szCs w:val="21"/>
              </w:rPr>
            </w:pPr>
            <w:r>
              <w:rPr>
                <w:rStyle w:val="4"/>
                <w:rFonts w:hint="default"/>
                <w:color w:val="auto"/>
                <w:lang w:bidi="ar"/>
              </w:rPr>
              <w:t>双控制器配置下，存储系统最大处理性能≥400万IOPS，根据实际业务 IO 模型，实际存储性能IOPS≥20万 IOPS。</w:t>
            </w:r>
          </w:p>
          <w:p w14:paraId="095F7F6F">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支持扩展全容量许可的存储自动分层功能，可支持四层数据分层，系统自动将动态热点数据提升至高速盘中，以解决动态数据热点的性能问题。</w:t>
            </w:r>
          </w:p>
          <w:p w14:paraId="7FF3726C">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具备断电缓存保护功能，保证掉电时Cache数据可安全写入Flash或硬盘等非易失性存储设备上永久保存，存储可以支撑连续2次以上的数据备份时间。</w:t>
            </w:r>
          </w:p>
          <w:p w14:paraId="44FA2FC8">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配置双活功能，支持 SAN 和 NAS 免网关一体化Active-Active 双活，实现两套核心存储数据双活（对单个LUN和单个文件系统的访问可通过两个站点负载均衡到两套存储设备上），任何一套设备宕机均不影响上层业务系统运行；一个站点发生故障后，另一个站点可自动快速拉起业务（秒级）；一个站点故障恢复后，双活关系可自动恢复，业务自动回切，并自动负载均衡。</w:t>
            </w:r>
          </w:p>
          <w:p w14:paraId="355C4274">
            <w:pPr>
              <w:numPr>
                <w:ilvl w:val="0"/>
                <w:numId w:val="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原厂三年质保，7*24小时服务。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F7C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27C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4EE2">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247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3F879">
            <w:pPr>
              <w:snapToGrid w:val="0"/>
              <w:ind w:firstLine="0" w:firstLineChars="0"/>
              <w:jc w:val="center"/>
              <w:rPr>
                <w:rFonts w:ascii="宋体" w:hAnsi="宋体" w:cs="宋体"/>
                <w:sz w:val="21"/>
                <w:szCs w:val="21"/>
              </w:rPr>
            </w:pPr>
          </w:p>
        </w:tc>
      </w:tr>
      <w:tr w14:paraId="00DCDC1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07D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A06C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虚拟化平台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8CF7">
            <w:pPr>
              <w:numPr>
                <w:ilvl w:val="0"/>
                <w:numId w:val="1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虚拟化产品支持安装在通用的x86、ARM架构服务器，支持x86架构和ARM架构服务器集群统一管理。</w:t>
            </w:r>
          </w:p>
          <w:p w14:paraId="22BEC012">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虚拟机支持市场上主流的国内外操作系统，包括Windows、RedHat、CentOS、Ubuntu、SUSE等。</w:t>
            </w:r>
          </w:p>
          <w:p w14:paraId="7F7E7C13">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虚拟机可以实现物理机的全部功能，如具有自己的资源（内存、CPU、网卡、存储），可以指定单独的IP地址、MAC地址等。</w:t>
            </w:r>
          </w:p>
          <w:p w14:paraId="7C7038AA">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虚拟机之间可以做到隔离保护，其中每一个虚拟机发生故障都不会影响同一个物理机上的其它虚拟机运行，每个虚拟机上的用户权限只限于本虚拟机之内，以保障系统平台的安全性。</w:t>
            </w:r>
          </w:p>
          <w:p w14:paraId="11BC5884">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支持虚拟机规格的在线和离线调整，包括CPU、内存、硬盘、网卡等资源，在虚拟机操作系统本身的前提下，热添加的CPU/内存可以即时生效。</w:t>
            </w:r>
          </w:p>
          <w:p w14:paraId="30725F35">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虚拟机在不停机的状态下在不同物理机或存储之间迁移，并保留虚拟机迁移历史记录，记录中包含迁移的操作员、迁移方式、源主机、目的主机、开始时间、迁移耗时等信息，便于对虚拟机的迁移路径进行回溯。</w:t>
            </w:r>
          </w:p>
          <w:p w14:paraId="7834EB3A">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虚拟化平台提供统一的虚拟机管理界面，在同一界面上提供虚拟机启动、暂停、休眠、恢复、重启、安全关闭、关闭电源、迁移、备份、快照、克隆、克隆为模板、修改等生命周期管理功能。</w:t>
            </w:r>
          </w:p>
          <w:p w14:paraId="31157EB0">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集群动态资源调度功能，可基于主机的CPU利用率、内存利用率、磁盘I/O、磁盘容量利用率、磁盘请求、网络流量等资源对虚拟机进行动态资源调度，实现自动化的计算、存储、网络等资源分配和负载均衡功能，使虚拟机获得良好的性能资源，避免将虚拟机放置或迁移到已经网络饱和的主机上，确保云环境的服务水平，为业务系统提供健康可用的资源环境。</w:t>
            </w:r>
          </w:p>
          <w:p w14:paraId="7B8546F6">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包含西院区虚拟化集群的统一纳管，含软件定义网络、软件定义防火墙等功能。</w:t>
            </w:r>
          </w:p>
          <w:p w14:paraId="0AE11FFA">
            <w:pPr>
              <w:numPr>
                <w:ilvl w:val="0"/>
                <w:numId w:val="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满足本次虚拟化服务器的虚拟化高级功能，三年原厂级7*24小时服务。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287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B96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BA8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277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2231">
            <w:pPr>
              <w:snapToGrid w:val="0"/>
              <w:ind w:firstLine="0" w:firstLineChars="0"/>
              <w:jc w:val="center"/>
              <w:rPr>
                <w:rFonts w:ascii="宋体" w:hAnsi="宋体" w:cs="宋体"/>
                <w:sz w:val="21"/>
                <w:szCs w:val="21"/>
              </w:rPr>
            </w:pPr>
          </w:p>
        </w:tc>
      </w:tr>
      <w:tr w14:paraId="5B4B99D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490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69A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超融合平台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6305">
            <w:pPr>
              <w:numPr>
                <w:ilvl w:val="0"/>
                <w:numId w:val="1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超融合管理软件，提供对数据中心内服务器、虚拟机、网络、存储、上层业务等资源的一体化管理。</w:t>
            </w:r>
          </w:p>
          <w:p w14:paraId="4E3356B9">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支持在通用的×86、arm架构服务器上安装超融合软件，并且可以与原有的×86系统混合部署、统一管理。</w:t>
            </w:r>
          </w:p>
          <w:p w14:paraId="10AAF719">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在统一的超融合管理平台上即可实现对计算、存储、网络、安全等资源的统一管理运维，无需界面跳转即可实现全部操作，简化运维工作，降低运维成本。</w:t>
            </w:r>
          </w:p>
          <w:p w14:paraId="5A42A168">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虚拟化管理系统节点提供主备冗余方式确保平台的可用性。</w:t>
            </w:r>
          </w:p>
          <w:p w14:paraId="36F09FE7">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对整个平台虚拟设备实现统一的管理，虚拟化WEB管理平台可以完成网络拓扑的构建，完成各类虚拟设备的自助逻辑编排，支持在管理平台上连接、开启、关闭各类虚拟设备，拓扑呈现业务流量信息，方便运维管理。</w:t>
            </w:r>
          </w:p>
          <w:p w14:paraId="213B32D3">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视化实时监控中心，针对超融合整体软硬件故障问题，可视化实时监控中心从硬件可靠性（包括CPU、内存、磁盘、物理网卡和Raid卡）、系统可靠性（包括集群主机、分布式存储、集群网络配置状态和集群资源过载状态）、服务可靠性（包括站点容灾、集群可靠性HA、应用HA、计算资源DRS、虚拟机运行状态和虚拟机备份）三大层面进行实时监控、分层展示；同时支持对无需关注的检测异常启用屏蔽功能，启用屏蔽功能的检测异常将不会上报显示。</w:t>
            </w:r>
          </w:p>
          <w:p w14:paraId="5DFADF13">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超融合管理平台内置在线p2v、v2v迁移工具，支持业界主流的操作系统、公有云平台、虚拟化平台。</w:t>
            </w:r>
          </w:p>
          <w:p w14:paraId="6FCE0017">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支持集群节点数最小规模2节点，并单独提供有效预防脑裂的仲裁节点，同时支持在线节点扩容且不限定扩容节点个数。</w:t>
            </w:r>
          </w:p>
          <w:p w14:paraId="326F7B4F">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资源容量预测服务，内置时间序列模型，管理平台自动化实现数据检索预测，提供用户易用的数据预测服务，服务支持呈现实时的CPU、内存和存储容量资源使用数据信息展示，并给出基于AI机器学习算法预测分析得到的预警时间点的提示，帮助用户做好资源扩容、成本预算等，提升业务可靠性。</w:t>
            </w:r>
          </w:p>
          <w:p w14:paraId="02801E80">
            <w:pPr>
              <w:numPr>
                <w:ilvl w:val="0"/>
                <w:numId w:val="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满足本次超融合平台高级功能需求，三年原厂级7*24小时服务。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1918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09D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F24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67D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52EE">
            <w:pPr>
              <w:snapToGrid w:val="0"/>
              <w:ind w:firstLine="0" w:firstLineChars="0"/>
              <w:jc w:val="center"/>
              <w:rPr>
                <w:rFonts w:ascii="宋体" w:hAnsi="宋体" w:cs="宋体"/>
                <w:sz w:val="21"/>
                <w:szCs w:val="21"/>
              </w:rPr>
            </w:pPr>
          </w:p>
        </w:tc>
      </w:tr>
      <w:tr w14:paraId="60B60C7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AB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6C1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容灾平台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F9C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主要功能：</w:t>
            </w:r>
          </w:p>
          <w:p w14:paraId="48E45E1A">
            <w:pPr>
              <w:numPr>
                <w:ilvl w:val="0"/>
                <w:numId w:val="1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云迁移平台：面向混合IT架构的云迁移平台，支持任意X86架构下，异构云、异构虚拟化、物理机与云平台间相互迁移，具有“高性价比、高成功率、低风险”的特性。</w:t>
            </w:r>
          </w:p>
          <w:p w14:paraId="487BBAB3">
            <w:pPr>
              <w:numPr>
                <w:ilvl w:val="0"/>
                <w:numId w:val="1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备份平台：可以实现业务系统的“备份即恢复、恢复即可用”，支持本地备份、异地备份、冗余备份、两地三中心等。</w:t>
            </w:r>
          </w:p>
          <w:p w14:paraId="33C883FC">
            <w:pPr>
              <w:numPr>
                <w:ilvl w:val="0"/>
                <w:numId w:val="1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应急容灾平台：支持业务应急、连续数据备份、异地轻量化容灾、仿真安全测试的应急容灾产品，能够防范勒索病毒、自然灾害和人为误操作等。</w:t>
            </w:r>
          </w:p>
          <w:p w14:paraId="04A1A78F">
            <w:pPr>
              <w:numPr>
                <w:ilvl w:val="0"/>
                <w:numId w:val="1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支持应用级双活数据中心，包括CDP、核心数据库复制、存储镜像等功能。</w:t>
            </w:r>
          </w:p>
          <w:p w14:paraId="5DEDF131">
            <w:pPr>
              <w:numPr>
                <w:ilvl w:val="0"/>
                <w:numId w:val="1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支持灾备平台的整体运维监控，支持数据防勒索保护。</w:t>
            </w:r>
          </w:p>
          <w:p w14:paraId="26E14E73">
            <w:pPr>
              <w:numPr>
                <w:ilvl w:val="0"/>
                <w:numId w:val="1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运维监控分析服务：可以对虚拟化平台整体运行情况进行监控评估。</w:t>
            </w:r>
          </w:p>
          <w:p w14:paraId="5D9C95D7">
            <w:pPr>
              <w:numPr>
                <w:ilvl w:val="0"/>
                <w:numId w:val="14"/>
              </w:numPr>
              <w:snapToGrid w:val="0"/>
              <w:spacing w:line="240" w:lineRule="auto"/>
              <w:ind w:left="-420" w:firstLine="420"/>
              <w:textAlignment w:val="center"/>
              <w:rPr>
                <w:rFonts w:ascii="宋体" w:hAnsi="宋体" w:cs="宋体"/>
                <w:kern w:val="0"/>
                <w:sz w:val="21"/>
                <w:szCs w:val="21"/>
                <w:lang w:bidi="ar"/>
              </w:rPr>
            </w:pPr>
            <w:r>
              <w:rPr>
                <w:rFonts w:hint="eastAsia" w:ascii="宋体" w:hAnsi="宋体" w:cs="宋体"/>
                <w:kern w:val="0"/>
                <w:sz w:val="21"/>
                <w:szCs w:val="21"/>
                <w:lang w:bidi="ar"/>
              </w:rPr>
              <w:t>平台资超分统计：对内存超分、CPU超分、TOP争用、HA配置、DRS配置进行健康评估。</w:t>
            </w:r>
          </w:p>
          <w:p w14:paraId="1425206E">
            <w:pPr>
              <w:numPr>
                <w:ilvl w:val="0"/>
                <w:numId w:val="14"/>
              </w:numPr>
              <w:snapToGrid w:val="0"/>
              <w:spacing w:line="240" w:lineRule="auto"/>
              <w:ind w:left="-420" w:firstLine="420"/>
              <w:textAlignment w:val="center"/>
              <w:rPr>
                <w:rFonts w:ascii="宋体" w:hAnsi="宋体" w:cs="宋体"/>
                <w:sz w:val="21"/>
                <w:szCs w:val="21"/>
              </w:rPr>
            </w:pPr>
            <w:r>
              <w:rPr>
                <w:rFonts w:hint="eastAsia" w:ascii="宋体" w:hAnsi="宋体" w:cs="宋体"/>
                <w:kern w:val="0"/>
                <w:sz w:val="21"/>
                <w:szCs w:val="21"/>
                <w:lang w:bidi="ar"/>
              </w:rPr>
              <w:t>生命周期安全分析：对平台生命周期、系统生命周期、漏洞补丁等安全状况进行可视化评估，并提供高效安全的模拟生产环境的补丁修复验证机制。</w:t>
            </w:r>
          </w:p>
          <w:p w14:paraId="784B3AEF">
            <w:pPr>
              <w:numPr>
                <w:ilvl w:val="0"/>
                <w:numId w:val="14"/>
              </w:numPr>
              <w:snapToGrid w:val="0"/>
              <w:spacing w:line="240" w:lineRule="auto"/>
              <w:ind w:left="-420" w:firstLine="420"/>
              <w:textAlignment w:val="center"/>
              <w:rPr>
                <w:rFonts w:ascii="宋体" w:hAnsi="宋体" w:cs="宋体"/>
                <w:sz w:val="21"/>
                <w:szCs w:val="21"/>
              </w:rPr>
            </w:pPr>
            <w:r>
              <w:rPr>
                <w:rFonts w:hint="eastAsia" w:ascii="宋体" w:hAnsi="宋体" w:cs="宋体"/>
                <w:kern w:val="0"/>
                <w:sz w:val="21"/>
                <w:szCs w:val="21"/>
                <w:lang w:bidi="ar"/>
              </w:rPr>
              <w:t>重点事件关注：对关机、重新配置、HA触发、CPU内存硬盘100%等事件进行可视化提醒。</w:t>
            </w:r>
          </w:p>
          <w:p w14:paraId="274C78C3">
            <w:pPr>
              <w:numPr>
                <w:ilvl w:val="0"/>
                <w:numId w:val="14"/>
              </w:numPr>
              <w:snapToGrid w:val="0"/>
              <w:spacing w:line="240" w:lineRule="auto"/>
              <w:ind w:left="-420" w:firstLine="420"/>
              <w:textAlignment w:val="center"/>
              <w:rPr>
                <w:rFonts w:ascii="宋体" w:hAnsi="宋体" w:cs="宋体"/>
                <w:sz w:val="21"/>
                <w:szCs w:val="21"/>
              </w:rPr>
            </w:pPr>
            <w:r>
              <w:rPr>
                <w:rFonts w:hint="eastAsia" w:ascii="宋体" w:hAnsi="宋体" w:cs="宋体"/>
                <w:kern w:val="0"/>
                <w:sz w:val="21"/>
                <w:szCs w:val="21"/>
                <w:lang w:bidi="ar"/>
              </w:rPr>
              <w:t>日志深度分析：对虚拟化管理平台日志、虚拟化操作系统日志、驱动版本、固件版本、网络异常、存储异常、虚拟机异常等事件进行深度分析和评估。</w:t>
            </w:r>
          </w:p>
          <w:p w14:paraId="7BC122E1">
            <w:pPr>
              <w:numPr>
                <w:ilvl w:val="0"/>
                <w:numId w:val="14"/>
              </w:numPr>
              <w:snapToGrid w:val="0"/>
              <w:spacing w:line="240" w:lineRule="auto"/>
              <w:ind w:left="-420" w:firstLine="420"/>
              <w:textAlignment w:val="center"/>
              <w:rPr>
                <w:rFonts w:ascii="宋体" w:hAnsi="宋体" w:cs="宋体"/>
                <w:sz w:val="21"/>
                <w:szCs w:val="21"/>
              </w:rPr>
            </w:pPr>
            <w:r>
              <w:rPr>
                <w:rFonts w:hint="eastAsia" w:ascii="宋体" w:hAnsi="宋体" w:cs="宋体"/>
                <w:kern w:val="0"/>
                <w:sz w:val="21"/>
                <w:szCs w:val="21"/>
                <w:lang w:bidi="ar"/>
              </w:rPr>
              <w:t>最佳实践：可对快照、虚拟机工具、NTP、SSL证书、NUMA、资源预留、session等因素进行检查和深度优化。</w:t>
            </w:r>
          </w:p>
          <w:p w14:paraId="16701B9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功能配置：</w:t>
            </w:r>
          </w:p>
          <w:p w14:paraId="06F544D2">
            <w:pPr>
              <w:numPr>
                <w:ilvl w:val="0"/>
                <w:numId w:val="1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配置HIS数据库同步，与现有平台深度融合实现HIS数据库异地双活，支持读写分离。</w:t>
            </w:r>
          </w:p>
          <w:p w14:paraId="68417137">
            <w:pPr>
              <w:numPr>
                <w:ilvl w:val="0"/>
                <w:numId w:val="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配置基于SAN网的存储级同步复制模块至西院区存储；</w:t>
            </w:r>
          </w:p>
          <w:p w14:paraId="3BB09326">
            <w:pPr>
              <w:numPr>
                <w:ilvl w:val="0"/>
                <w:numId w:val="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不限基于虚拟机、数据库、物理机、操作系统、AD等数据备份功能和数量。</w:t>
            </w:r>
          </w:p>
          <w:p w14:paraId="49BF34C1">
            <w:pPr>
              <w:numPr>
                <w:ilvl w:val="0"/>
                <w:numId w:val="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不限CDP数量。</w:t>
            </w:r>
          </w:p>
          <w:p w14:paraId="045D4D3F">
            <w:pPr>
              <w:numPr>
                <w:ilvl w:val="0"/>
                <w:numId w:val="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配置磁带库备份模块，配置备份库防病毒防篡改保护模块。</w:t>
            </w:r>
          </w:p>
          <w:p w14:paraId="468FDEC4">
            <w:pPr>
              <w:numPr>
                <w:ilvl w:val="0"/>
                <w:numId w:val="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容量≥1000TB，三年原厂级标准服务。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896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E8C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140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E80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A842">
            <w:pPr>
              <w:snapToGrid w:val="0"/>
              <w:ind w:firstLine="0" w:firstLineChars="0"/>
              <w:jc w:val="center"/>
              <w:rPr>
                <w:rFonts w:ascii="宋体" w:hAnsi="宋体" w:cs="宋体"/>
                <w:sz w:val="21"/>
                <w:szCs w:val="21"/>
              </w:rPr>
            </w:pPr>
          </w:p>
        </w:tc>
      </w:tr>
      <w:tr w14:paraId="5E3728D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E663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9A70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光纤交换机</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2C11">
            <w:pPr>
              <w:numPr>
                <w:ilvl w:val="0"/>
                <w:numId w:val="1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采用无拥塞的背板架构。</w:t>
            </w:r>
          </w:p>
          <w:p w14:paraId="1F2C4263">
            <w:pPr>
              <w:numPr>
                <w:ilvl w:val="0"/>
                <w:numId w:val="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最大可支持≥64个FC端口，支持64Gb全线速，支持64Gb、32Gb、16Gb端口速率。</w:t>
            </w:r>
          </w:p>
          <w:p w14:paraId="3244589D">
            <w:pPr>
              <w:numPr>
                <w:ilvl w:val="0"/>
                <w:numId w:val="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本次实配≥24端口激活，含≥24个32Gb多模光模块；配置10km远距离模块和级联授权；配置双电源。</w:t>
            </w:r>
          </w:p>
          <w:p w14:paraId="282C53F1">
            <w:pPr>
              <w:numPr>
                <w:ilvl w:val="0"/>
                <w:numId w:val="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支持硬件分区，基于帧的链路捆绑，支持 SNMP 、Telnet 、Web管理/GUI界面管理。</w:t>
            </w:r>
          </w:p>
          <w:p w14:paraId="29131D13">
            <w:pPr>
              <w:numPr>
                <w:ilvl w:val="0"/>
                <w:numId w:val="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提供三年原厂售后维保服务。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6C8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FA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BC4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4328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EB160">
            <w:pPr>
              <w:snapToGrid w:val="0"/>
              <w:ind w:firstLine="0" w:firstLineChars="0"/>
              <w:jc w:val="center"/>
              <w:rPr>
                <w:rFonts w:ascii="宋体" w:hAnsi="宋体" w:cs="宋体"/>
                <w:sz w:val="21"/>
                <w:szCs w:val="21"/>
              </w:rPr>
            </w:pPr>
          </w:p>
        </w:tc>
      </w:tr>
      <w:tr w14:paraId="6803328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FDBC">
            <w:pPr>
              <w:snapToGrid w:val="0"/>
              <w:ind w:firstLine="0" w:firstLineChars="0"/>
              <w:jc w:val="center"/>
              <w:rPr>
                <w:rFonts w:ascii="宋体" w:hAnsi="宋体" w:cs="宋体"/>
                <w:sz w:val="21"/>
                <w:szCs w:val="21"/>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56E2">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分项小计大写：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4418">
            <w:pPr>
              <w:snapToGrid w:val="0"/>
              <w:ind w:firstLine="0" w:firstLineChars="0"/>
              <w:jc w:val="center"/>
              <w:rPr>
                <w:rFonts w:ascii="宋体" w:hAnsi="宋体" w:cs="宋体"/>
                <w:b/>
                <w:bCs/>
                <w:sz w:val="21"/>
                <w:szCs w:val="21"/>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8FDC">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03DB2">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848A">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882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2B1F1">
            <w:pPr>
              <w:snapToGrid w:val="0"/>
              <w:ind w:firstLine="0" w:firstLineChars="0"/>
              <w:jc w:val="center"/>
              <w:rPr>
                <w:rFonts w:ascii="宋体" w:hAnsi="宋体" w:cs="宋体"/>
                <w:b/>
                <w:bCs/>
                <w:sz w:val="21"/>
                <w:szCs w:val="21"/>
              </w:rPr>
            </w:pPr>
          </w:p>
        </w:tc>
      </w:tr>
      <w:tr w14:paraId="5752F594">
        <w:tblPrEx>
          <w:tblCellMar>
            <w:top w:w="0" w:type="dxa"/>
            <w:left w:w="108" w:type="dxa"/>
            <w:bottom w:w="0" w:type="dxa"/>
            <w:right w:w="108" w:type="dxa"/>
          </w:tblCellMar>
        </w:tblPrEx>
        <w:trPr>
          <w:jc w:val="center"/>
        </w:trPr>
        <w:tc>
          <w:tcPr>
            <w:tcW w:w="3260" w:type="pct"/>
            <w:gridSpan w:val="3"/>
            <w:tcBorders>
              <w:top w:val="single" w:color="000000" w:sz="4" w:space="0"/>
              <w:left w:val="single" w:color="000000" w:sz="4" w:space="0"/>
              <w:bottom w:val="single" w:color="000000" w:sz="4" w:space="0"/>
              <w:right w:val="single" w:color="000000" w:sz="4" w:space="0"/>
            </w:tcBorders>
            <w:shd w:val="clear" w:color="auto" w:fill="D7D7D7"/>
            <w:vAlign w:val="center"/>
          </w:tcPr>
          <w:p w14:paraId="1A70F22D">
            <w:pPr>
              <w:snapToGrid w:val="0"/>
              <w:spacing w:line="240" w:lineRule="auto"/>
              <w:ind w:firstLine="0" w:firstLineChars="0"/>
              <w:textAlignment w:val="center"/>
              <w:rPr>
                <w:rFonts w:ascii="宋体" w:hAnsi="宋体" w:cs="宋体"/>
                <w:b/>
                <w:bCs/>
                <w:sz w:val="21"/>
                <w:szCs w:val="21"/>
              </w:rPr>
            </w:pPr>
            <w:r>
              <w:rPr>
                <w:rFonts w:hint="eastAsia" w:ascii="宋体" w:hAnsi="宋体" w:cs="宋体"/>
                <w:b/>
                <w:bCs/>
                <w:kern w:val="0"/>
                <w:sz w:val="21"/>
                <w:szCs w:val="21"/>
                <w:lang w:bidi="ar"/>
              </w:rPr>
              <w:t>三、网络安全部分</w:t>
            </w:r>
          </w:p>
        </w:tc>
        <w:tc>
          <w:tcPr>
            <w:tcW w:w="27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AD9703E">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23F8A33">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DA9A7B4">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AA8016A">
            <w:pPr>
              <w:snapToGrid w:val="0"/>
              <w:ind w:firstLine="0" w:firstLineChars="0"/>
              <w:jc w:val="center"/>
              <w:rPr>
                <w:rFonts w:ascii="宋体" w:hAnsi="宋体" w:cs="宋体"/>
                <w:b/>
                <w:bCs/>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3355CEB">
            <w:pPr>
              <w:snapToGrid w:val="0"/>
              <w:ind w:firstLine="0" w:firstLineChars="0"/>
              <w:jc w:val="center"/>
              <w:rPr>
                <w:rFonts w:ascii="宋体" w:hAnsi="宋体" w:cs="宋体"/>
                <w:b/>
                <w:bCs/>
                <w:sz w:val="21"/>
                <w:szCs w:val="21"/>
              </w:rPr>
            </w:pPr>
          </w:p>
        </w:tc>
      </w:tr>
      <w:tr w14:paraId="3C4A5C4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A97F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7496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入侵防护</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1FB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1、标准2U机箱，≥8个千兆电口，≥4个千兆光口，≥4个万兆光口，≥2个接口板卡扩展插槽；硬盘≥4T；</w:t>
            </w:r>
          </w:p>
          <w:p w14:paraId="1FC3DB5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2、网络层吞吐量≥20Gbps，网络层最大并发≥500万，新建连接数≥15万/秒，应用层吞吐量≥12Gbps，IPS吞吐量≥4Gbps；</w:t>
            </w:r>
          </w:p>
          <w:p w14:paraId="4E8D24B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3、支持MPLS流量透传；支持针对MPLS流量的安全审查，包括漏洞防护、反病毒、间谍软件防护、内容过滤、URL过滤、基于终端状态访问控制等安全防护功能；</w:t>
            </w:r>
          </w:p>
          <w:p w14:paraId="01BBA44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具备安全策略命中分析与智能优化能力，支持对被命中安全策略进行时间维度统计，展示策略名称、运行状态、命中次数、创建时间、首次命中时间及最近命中时间；支持基于指定策略流量分析生成源地址精度更高的精细化安全策略，具备源地址精确合并与子网合并能力，可自动生成策略名称及源对象、目的对象、服务对象。</w:t>
            </w:r>
          </w:p>
          <w:p w14:paraId="62B66EE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5、支持支持基于IPv4和IPv6的BFD功能，提供毫秒级的故障检测能力。</w:t>
            </w:r>
          </w:p>
          <w:p w14:paraId="5A6D63F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6、支持暴力破解能力，至少支持FTP、IMAP、WEBLOGIC、VNC、Telnet、RLOGIN、RDP等14种协议，且可手动设置攻击频率、持续检测时间，并支持日志、阻断、放行、重置和加入动态黑名单的处置动作。</w:t>
            </w:r>
          </w:p>
          <w:p w14:paraId="3AA0D08E">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7、支持网络攻击防护功能，包含木马后门、勒索软件通信防护、异常流量检测、间谍软件功能防护、高危行为动态黑IP、Flood攻击防护等功能；</w:t>
            </w:r>
          </w:p>
          <w:p w14:paraId="5B7F535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8、支持基于Flood攻击和恶意扫描的的流量自学习能力，可自定义开始时间、学习时长、查看学习结果，并根据学习结果一键生成DDOS防护策略。</w:t>
            </w:r>
          </w:p>
          <w:p w14:paraId="503092E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9、支持内置恶意文件检测工具，可以过web界面上传文件样本，快速检测并给出文件匹配的病毒名称、病毒ID等信息；</w:t>
            </w:r>
          </w:p>
          <w:p w14:paraId="350AC1D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10、投标产品提供≥3年原厂标准质保服务和≥3年入侵防御特征库升级服务。</w:t>
            </w:r>
          </w:p>
          <w:p w14:paraId="744550E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11、产品具备网络关键设备和网络安全专用产品认证证书、信息技术产品安全测评证书EAL4+。</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297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7133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2A43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A28F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D201">
            <w:pPr>
              <w:snapToGrid w:val="0"/>
              <w:ind w:firstLine="0" w:firstLineChars="0"/>
              <w:jc w:val="center"/>
              <w:rPr>
                <w:rFonts w:ascii="宋体" w:hAnsi="宋体" w:cs="宋体"/>
                <w:sz w:val="21"/>
                <w:szCs w:val="21"/>
              </w:rPr>
            </w:pPr>
          </w:p>
        </w:tc>
      </w:tr>
      <w:tr w14:paraId="6BB2026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8F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F2E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外网防火墙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A69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1、标准1U机箱，≥7个千兆电口，≥2个千兆光口，≥2个万兆光口，≥2个接口板卡扩展插槽；硬盘≥1T，硬盘可支持额外扩展；</w:t>
            </w:r>
          </w:p>
          <w:p w14:paraId="7386B82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2.网络层吞吐量≥5Gbps，网络层最大并发≥200万，新建连接数≥10万/秒，应用层吞吐量≥3Gbps，IPS吞吐量≥1.8Gbps，AV吞吐量≥2Gbps，全威胁吞吐量（不含WAF功能）≥900M；</w:t>
            </w:r>
          </w:p>
          <w:p w14:paraId="70483710">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3、支持业务接口下Netflow功能，能够通过Netflow实现对网络进行监控，可支持Netflow数据外发。</w:t>
            </w:r>
          </w:p>
          <w:p w14:paraId="0D79812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 xml:space="preserve">4、在首页支持基于威胁总览、主机安全、网络信息和设备状态的全局试图；可统计设备的硬件资源使用情况、安全风险状况、威胁趋势、威胁排行、受害着IP、攻击者IP、接口流量、设备会话等信息； </w:t>
            </w:r>
          </w:p>
          <w:p w14:paraId="67A8093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5、支持IPv4和IPv6双协议栈，具备DNS、DHCP、MAC、静态路由、策略路由、RIP、RIPng、OSPF、OSPFv3、ISIS、BGP、IPSec VPN、SSL VPN、GRE VPN、DS-Lite、6in4隧道、VXLAN、BFD、接口联动、802.1x认证等功能。</w:t>
            </w:r>
          </w:p>
          <w:p w14:paraId="33C88B8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6、支持SSL解密功能，解密后的数据会进入到高级功能中进行扫描，用以实现加密流量的安全防护；</w:t>
            </w:r>
          </w:p>
          <w:p w14:paraId="7D24D99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7、支持网络攻击防护功能，包含木马后门、勒索软件通信防护、异常流量检测、间谍软件功能防护、高危行为动态黑IP、Flood攻击防护等功能；</w:t>
            </w:r>
          </w:p>
          <w:p w14:paraId="69F58BD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 xml:space="preserve">8、支持将告警信息以SNMP Trap、邮件、声音、短信等形式通知管理员，告警信息的范围至少包括配置变更、病毒事件、攻击事件、异常事件、启动事件、CPU温度、CPU风扇转速、机箱风扇转速、失陷主机告警、并发数告警、NAT端口池利用率、CPU利用率、内存利用率、硬盘利用率、接口带宽比等； </w:t>
            </w:r>
          </w:p>
          <w:p w14:paraId="4ABE81B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9、提供≥3年原厂标准质保服务和≥3年特征库升级服务，特征库包含但不限于威胁情报库、应用识别库、URL分类特征库、病毒防护特征库、入侵防御特征库等。</w:t>
            </w:r>
          </w:p>
          <w:p w14:paraId="3564622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10、产品具备网络关键设备和网络安全专用产品认证证书、信息技术产品安全测评证书EAL4+。</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0745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E953">
            <w:pPr>
              <w:snapToGrid w:val="0"/>
              <w:spacing w:line="240" w:lineRule="auto"/>
              <w:ind w:firstLine="0" w:firstLineChars="0"/>
              <w:jc w:val="center"/>
              <w:textAlignment w:val="center"/>
              <w:rPr>
                <w:rFonts w:ascii="宋体" w:hAnsi="宋体" w:cs="宋体"/>
                <w:sz w:val="21"/>
                <w:szCs w:val="21"/>
              </w:rPr>
            </w:pPr>
            <w:r>
              <w:rPr>
                <w:rFonts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7EB3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08BB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03CC">
            <w:pPr>
              <w:snapToGrid w:val="0"/>
              <w:ind w:firstLine="0" w:firstLineChars="0"/>
              <w:jc w:val="center"/>
              <w:rPr>
                <w:rFonts w:ascii="宋体" w:hAnsi="宋体" w:cs="宋体"/>
                <w:sz w:val="21"/>
                <w:szCs w:val="21"/>
              </w:rPr>
            </w:pPr>
          </w:p>
        </w:tc>
      </w:tr>
      <w:tr w14:paraId="58B2B03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1D5A7">
            <w:pPr>
              <w:snapToGrid w:val="0"/>
              <w:spacing w:line="240" w:lineRule="auto"/>
              <w:ind w:firstLine="0" w:firstLineChars="0"/>
              <w:jc w:val="center"/>
              <w:textAlignment w:val="center"/>
              <w:rPr>
                <w:rFonts w:ascii="宋体" w:hAnsi="宋体" w:cs="宋体"/>
                <w:kern w:val="0"/>
                <w:sz w:val="21"/>
                <w:szCs w:val="21"/>
                <w:lang w:bidi="ar"/>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40D4">
            <w:pPr>
              <w:snapToGrid w:val="0"/>
              <w:spacing w:line="240" w:lineRule="auto"/>
              <w:ind w:firstLine="0" w:firstLineChars="0"/>
              <w:jc w:val="center"/>
              <w:textAlignment w:val="center"/>
              <w:rPr>
                <w:rFonts w:ascii="宋体" w:hAnsi="宋体" w:cs="宋体"/>
                <w:kern w:val="0"/>
                <w:sz w:val="21"/>
                <w:szCs w:val="21"/>
                <w:lang w:bidi="ar"/>
              </w:rPr>
            </w:pPr>
            <w:r>
              <w:rPr>
                <w:rFonts w:hint="eastAsia" w:ascii="宋体" w:hAnsi="宋体" w:cs="宋体"/>
                <w:kern w:val="0"/>
                <w:sz w:val="21"/>
                <w:szCs w:val="21"/>
                <w:lang w:bidi="ar"/>
              </w:rPr>
              <w:t>专网防火墙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AA19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1、标准1U机箱，≥7个千兆电口，≥2个千兆光口，≥2个万兆光口，≥2个接口板卡扩展插槽；硬盘≥1T，硬盘可支持额外扩展；</w:t>
            </w:r>
          </w:p>
          <w:p w14:paraId="355A244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2、网络层吞吐量≥5Gbps，网络层最大并发≥200万，新建连接数≥10万/秒，应用层吞吐量≥3Gbps，IPS吞吐量≥1.8Gbps，AV吞吐量≥2Gbps，全威胁吞吐量（不含WAF功能）≥900M；</w:t>
            </w:r>
          </w:p>
          <w:p w14:paraId="0F9669B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3、支持业务接口下Netflow功能，能够通过Netflow实现对网络进行监控，可支持Netflow数据外发；</w:t>
            </w:r>
          </w:p>
          <w:p w14:paraId="13D5A78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4、在首页支持基于威胁总览、主机安全、网络信息和设备状态的全局试图；可统计设备的硬件资源使用情况、安全风险状况、威胁趋势、威胁排行、受害着IP、攻击者IP、接口流量、设备会话等信息。</w:t>
            </w:r>
          </w:p>
          <w:p w14:paraId="1786CE0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5、支持IPv4和IPv6双协议栈，具备DNS、DHCP、MAC、静态路由、策略路由、RIP、RIPng、OSPF、OSPFv3、ISIS、BGP、IPSec VPN、SSL VPN、GRE VPN、DS-Lite、6in4隧道、VXLAN、BFD、接口联动、802.1x认证等功能。</w:t>
            </w:r>
          </w:p>
          <w:p w14:paraId="76C0124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6、支持SSL解密功能，解密后的数据会进入到高级功能中进行扫描，用以实现加密流量的安全防护；</w:t>
            </w:r>
          </w:p>
          <w:p w14:paraId="3385C93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7、支持网络攻击防护功能，包含木马后门、勒索软件通信防护、异常流量检测、间谍软件功能防护、高危行为动态黑IP、Flood攻击防护等功能；</w:t>
            </w:r>
          </w:p>
          <w:p w14:paraId="4AD56A1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 xml:space="preserve">8、支持将告警信息以SNMP Trap、邮件、声音、短信等形式通知管理员，告警信息的范围至少包括配置变更、病毒事件、攻击事件、异常事件、启动事件、CPU温度、CPU风扇转速、机箱风扇转速、失陷主机告警、并发数告警、NAT端口池利用率、CPU利用率、内存利用率、硬盘利用率、接口带宽比等； </w:t>
            </w:r>
          </w:p>
          <w:p w14:paraId="07F2A78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9、提供≥3年原厂标准质保服务和≥3年特征库升级服务，特征库包含但不限于威胁情报库、应用识别库、URL分类特征库、病毒防护特征库、入侵防御特征库等。</w:t>
            </w:r>
          </w:p>
          <w:p w14:paraId="727C860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10、产品具备网络关键设备和网络安全专用产品认证证书、信息技术产品安全测评证书EAL4+。</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0607">
            <w:pPr>
              <w:snapToGrid w:val="0"/>
              <w:spacing w:line="240" w:lineRule="auto"/>
              <w:ind w:firstLine="0" w:firstLineChars="0"/>
              <w:jc w:val="center"/>
              <w:textAlignment w:val="center"/>
              <w:rPr>
                <w:rFonts w:ascii="宋体" w:hAnsi="宋体" w:cs="宋体"/>
                <w:kern w:val="0"/>
                <w:sz w:val="21"/>
                <w:szCs w:val="21"/>
                <w:lang w:bidi="ar"/>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D290E">
            <w:pPr>
              <w:snapToGrid w:val="0"/>
              <w:spacing w:line="240" w:lineRule="auto"/>
              <w:ind w:firstLine="0" w:firstLineChars="0"/>
              <w:jc w:val="center"/>
              <w:textAlignment w:val="center"/>
              <w:rPr>
                <w:rFonts w:ascii="宋体" w:hAnsi="宋体" w:cs="宋体"/>
                <w:kern w:val="0"/>
                <w:sz w:val="21"/>
                <w:szCs w:val="21"/>
                <w:lang w:bidi="ar"/>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479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14D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5C61">
            <w:pPr>
              <w:snapToGrid w:val="0"/>
              <w:ind w:firstLine="0" w:firstLineChars="0"/>
              <w:jc w:val="center"/>
              <w:rPr>
                <w:rFonts w:ascii="宋体" w:hAnsi="宋体" w:cs="宋体"/>
                <w:sz w:val="21"/>
                <w:szCs w:val="21"/>
              </w:rPr>
            </w:pPr>
          </w:p>
        </w:tc>
      </w:tr>
      <w:tr w14:paraId="514A848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FEE7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46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网闸1</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7AD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三机三系统：1、网络层吞吐性能：≥5Gbps，并发连接数：≥60W。</w:t>
            </w:r>
          </w:p>
          <w:p w14:paraId="7546C0F1">
            <w:pPr>
              <w:numPr>
                <w:ilvl w:val="0"/>
                <w:numId w:val="1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内外端机各≥6电≥2光2万兆，≥1对扩展槽。</w:t>
            </w:r>
          </w:p>
          <w:p w14:paraId="2CCC729F">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支持OPC、Modbus、S7COMM、DNP3_TCP等工控传输协议。</w:t>
            </w:r>
          </w:p>
          <w:p w14:paraId="7AC93107">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具备邮件服务安全代理访问，支持邮件单、双向交换功能，支持邮件策略过滤，包含但不限于内容关键字过滤、附件关键字过滤、附件类型过滤等。</w:t>
            </w:r>
          </w:p>
          <w:p w14:paraId="2AE54FC7">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支持网口下配置VLAN子接口模式，针对VLAN子接口可添加、修改、删除业务地址。</w:t>
            </w:r>
          </w:p>
          <w:p w14:paraId="6173D02D">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监控模式和路由模式场景下，支持UDP、HTTP、OPC、ICMP等协议在ACL访问控制策略下传输。</w:t>
            </w:r>
          </w:p>
          <w:p w14:paraId="6132EC37">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所投产品支持与现有网闸导入导出的配置文件相互兼容，一台网闸出现故障时，可以快速恢复网闸配置，也可添加入现有网闸的多机热备集群。</w:t>
            </w:r>
          </w:p>
          <w:p w14:paraId="3130B675">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具备全面的Web应用代理功能，支持http协议敏感词过滤、URL过滤、请求方法过滤、文件类型过滤、脚本过滤等全面控制，可以实现被访问目的端直接以域名进行代理，原生直接支持域名访问，无需预解析，无需提前转换，对外来IP变化自适应处理，无需手动更新配置。</w:t>
            </w:r>
          </w:p>
          <w:p w14:paraId="20AE4AFF">
            <w:pPr>
              <w:numPr>
                <w:ilvl w:val="0"/>
                <w:numId w:val="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原厂三年质保，7*24服务。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3BE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FE3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B05D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AFF8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F471E">
            <w:pPr>
              <w:snapToGrid w:val="0"/>
              <w:ind w:firstLine="0" w:firstLineChars="0"/>
              <w:jc w:val="center"/>
              <w:rPr>
                <w:rFonts w:ascii="宋体" w:hAnsi="宋体" w:cs="宋体"/>
                <w:sz w:val="21"/>
                <w:szCs w:val="21"/>
              </w:rPr>
            </w:pPr>
          </w:p>
        </w:tc>
      </w:tr>
      <w:tr w14:paraId="1E3B6E3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5E4F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3012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网闸2</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693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1、4u标准机架式设备，三机三系统结构。</w:t>
            </w:r>
          </w:p>
          <w:p w14:paraId="25CB7069">
            <w:pPr>
              <w:numPr>
                <w:ilvl w:val="0"/>
                <w:numId w:val="1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支持安全上网功能、安全邮件功能、文件传输功能、文件同步功能、数据库访问功能、数据库同步功能、视频传输功能。</w:t>
            </w:r>
          </w:p>
          <w:p w14:paraId="26F21034">
            <w:pPr>
              <w:numPr>
                <w:ilvl w:val="0"/>
                <w:numId w:val="1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内网4个10/100/1000M RJ45接口，1个VGA口，2个USB接口；外网4个10/100/1000M RJ45接口（含HA口），1个VGA口，2个USB接口；仲裁2个10/100/1000M RJ45接口（含管理口），1个VGA口，2个USB接口。</w:t>
            </w:r>
          </w:p>
          <w:p w14:paraId="3EDA9CF3">
            <w:pPr>
              <w:numPr>
                <w:ilvl w:val="0"/>
                <w:numId w:val="1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数据传输速率：≥900 Mbps;系统延时:&lt;1毫秒。</w:t>
            </w:r>
          </w:p>
          <w:p w14:paraId="4CD1A247">
            <w:pPr>
              <w:numPr>
                <w:ilvl w:val="0"/>
                <w:numId w:val="1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所投产品支持与现有网闸导入导出的配置文件相互兼容，一台网闸出现故障时，可以快速恢复网闸配置，也可添加入现有网闸的多机热备集群。具备全面的Web应用代理功能，支持http协议敏感词过滤、URL过滤、请求方法过滤、文件类型过滤、脚本过滤等全面控制，可以实现被访问目的端直接以域名进行代理，原生直接支持域名访问，无需预解析，无需提前转换，对外来IP变化自适应处理，无需手动更新配置。</w:t>
            </w:r>
          </w:p>
          <w:p w14:paraId="16E25346">
            <w:pPr>
              <w:numPr>
                <w:ilvl w:val="0"/>
                <w:numId w:val="1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升级为最新固件和软件版本、原厂三年质保，7*24服务。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0EE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145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6643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8C2F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A879E">
            <w:pPr>
              <w:snapToGrid w:val="0"/>
              <w:ind w:firstLine="0" w:firstLineChars="0"/>
              <w:jc w:val="center"/>
              <w:rPr>
                <w:rFonts w:ascii="宋体" w:hAnsi="宋体" w:cs="宋体"/>
                <w:sz w:val="21"/>
                <w:szCs w:val="21"/>
              </w:rPr>
            </w:pPr>
          </w:p>
        </w:tc>
      </w:tr>
      <w:tr w14:paraId="0457190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730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1BBB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上网行为管理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650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1、标准2U机箱，≥6个千兆电口（含2组Bypass），≥4个千兆光口（含2组bypass），≥1个接口板卡扩展槽位，内存≥8G，硬盘≥1T；</w:t>
            </w:r>
          </w:p>
          <w:p w14:paraId="54FB601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2、网络层吞吐量≥15Gbps，应用层吞吐量≥2Gbps，并发连接数≥60万，新建连接数≥3.5万/秒，支持带宽≥1G，适用用户数≥6000人；</w:t>
            </w:r>
          </w:p>
          <w:p w14:paraId="3D42939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3、支持IPv4/IPv6双协议栈，网关模式、网桥模式、镜像模式部署，具备静态路由、动态路由、策略路由、DHCP、NAT、VPN等基础网络功能。</w:t>
            </w:r>
          </w:p>
          <w:p w14:paraId="62A93DF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4、支持链路及DNS负载均衡，具备连通性检测，可多维度配置多种选路算法。</w:t>
            </w:r>
          </w:p>
          <w:p w14:paraId="3E249B8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5、具备多协议 DDoS 攻击防护、多类型恶意网站防护、多协议病毒云查杀能力，支持基于威胁特征的失陷主机检测与异常行为管控。</w:t>
            </w:r>
          </w:p>
          <w:p w14:paraId="2B72BC9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6、支持基于网页浏览、网页搜索、发帖、邮件、文件、IM、数据库、HTTPS、FTP、TELNET、DNS、SNMP、NFS、NETBIOS的上网审计功能；</w:t>
            </w:r>
          </w:p>
          <w:p w14:paraId="414BA43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基于电子邮件、即时消息、论坛发帖、社交网络、视频播放、在线购物、在线音乐、DNS、办公系统、大模型应用、代理隧道、第三方登录、赌博、基础服务、基础协议、金融理财、数据库、网络存储、网络游戏、网站访问、恶意软件、系统软件、下载工具、移动应用、远程管理、综合服务等分类的应用控制；</w:t>
            </w:r>
          </w:p>
          <w:p w14:paraId="168D672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8、支持审计Oracle、MySql、SqlServer、PostgreSQL等数据库的访问与操作，包括添加、删除、修改、查询，并支持阻塞；</w:t>
            </w:r>
          </w:p>
          <w:p w14:paraId="2A8E496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9、支持Web访问质量监测功能，可对监测对象的Web 访问质量实时监测，对当前网络诊断的结果进行评级；</w:t>
            </w:r>
          </w:p>
          <w:p w14:paraId="3CC02D7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10、提供≥3年标准质保服务和≥3年软件和特征库升级服务，特征库包含但不限于应用协议库、URL特征库、审计特征库等。</w:t>
            </w:r>
          </w:p>
          <w:p w14:paraId="30A3875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11、具备网络关键设备和网络安全专用产品认证证书、信息技术产品安全测评证书EAL3+。</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EC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A7D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26A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04F4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7425A">
            <w:pPr>
              <w:snapToGrid w:val="0"/>
              <w:ind w:firstLine="0" w:firstLineChars="0"/>
              <w:jc w:val="center"/>
              <w:rPr>
                <w:rFonts w:ascii="宋体" w:hAnsi="宋体" w:cs="宋体"/>
                <w:sz w:val="21"/>
                <w:szCs w:val="21"/>
              </w:rPr>
            </w:pPr>
          </w:p>
        </w:tc>
      </w:tr>
      <w:tr w14:paraId="6F109F9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036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1A0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日志审计</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5D0A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1、标准1U机箱，≥6个千兆电口，≥2个接口扩展插槽，内存≥16G，硬盘≥4T，冗余电源；</w:t>
            </w:r>
          </w:p>
          <w:p w14:paraId="1B0D3A3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2、日志综合处理均值≥5000EPS；日志采集处理均值≥12000EPS；≥135个日志源授权；</w:t>
            </w:r>
          </w:p>
          <w:p w14:paraId="10A724F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3、采用B/S架构，HTTPS访问，支持集中、分布、集群方式部署；</w:t>
            </w:r>
          </w:p>
          <w:p w14:paraId="5D1A3068">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4、支持Syslog、syslog-ng、WMI、JDBC、文件、Kafka、Netflow等，操作系统支持：Linux、Windows、Window server、Uinx 等主流操作系统，数据库支持：Oracle、MySQL SQLServer 等主流数据库，应用系统支持：如 Apache、Tomcat、IIS、weblogic等；</w:t>
            </w:r>
          </w:p>
          <w:p w14:paraId="5840E9D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5、支持对接入日志进行 JSON 、Key-Value、分隔符或数组解析，并且支持自定义日志解析规则。</w:t>
            </w:r>
          </w:p>
          <w:p w14:paraId="43E4C78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6、支持将日志根据字段需求进行加密转发至其它平台进行分析使用；</w:t>
            </w:r>
          </w:p>
          <w:p w14:paraId="64186DA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7、支持展示和查看设备运行天数、日志源数量、原始日志数、告警数量、已保存日志天数、平均每天日志存储数量、存储空间使用情况等。</w:t>
            </w:r>
          </w:p>
          <w:p w14:paraId="67DA6AA8">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8、具备丰富的事件可视化展示能力，可支持曲线图、面积图、柱状图、水平柱状图、饼状图、环状图、桑基图、关系图、数值图、地图(世界地图、中国地图)、3D地球等进行展现；</w:t>
            </w:r>
          </w:p>
          <w:p w14:paraId="45CADC6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9、提供≥3年软硬件原厂质保服务。</w:t>
            </w:r>
          </w:p>
          <w:p w14:paraId="036B648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10、具备网络关键设备和网络安全专用产品认证证书、信息技术产品安全测评证书EAL3+。</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D841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27C7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B1F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77F6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2755">
            <w:pPr>
              <w:snapToGrid w:val="0"/>
              <w:ind w:firstLine="0" w:firstLineChars="0"/>
              <w:jc w:val="center"/>
              <w:rPr>
                <w:rFonts w:ascii="宋体" w:hAnsi="宋体" w:cs="宋体"/>
                <w:sz w:val="21"/>
                <w:szCs w:val="21"/>
              </w:rPr>
            </w:pPr>
          </w:p>
        </w:tc>
      </w:tr>
      <w:tr w14:paraId="0F82F9D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F32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3CCB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数据库审计</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1D8B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1、标准1U机箱，≥8个千兆电口，≥4个千兆光口，≥2个接口板卡扩展槽位，内存≥8G，硬盘≥4T，具备液晶显示屏；</w:t>
            </w:r>
          </w:p>
          <w:p w14:paraId="7369946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2、SQL峰值处理能力≥20000SQL/秒，SQL吞吐能力≥800M，支持数据库实例数不限制。</w:t>
            </w:r>
          </w:p>
          <w:p w14:paraId="58450C3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审计对象包含但不限于传统数据库Oralce、Mysql、Sqlserver、DB2、PostGreSQL、Sybase、Informix等，NoSQL数据库如Hive、HBASE、MongoDB、Impala等，后关系型数据库如Caché、IRIS等，国产数据库如达梦、人大金仓、南大通用GBASE、神州通用、高斯数据库等以及基本的网络协议的审计如HTTP、FTP、SMTP、POP3等。</w:t>
            </w:r>
          </w:p>
          <w:p w14:paraId="3EF22D75">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4、支持数据库的自动发现，可配置自动发现地址范围，发现结果数据包含地址、端口、数据库类型、名称、发现时间、状态等。</w:t>
            </w:r>
          </w:p>
          <w:p w14:paraId="0019132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数据库用户审计能力，包括用户登录鉴别、切换用户、用户授权等；支持数据库数据操作审计，包括数据的增加、删除、修改、查询等，支持数据库结构操作审计，包括新建、删除数据库或数据表等；支持数据库操作结果审计，包括数据库返回内容、操作成功或失败等。</w:t>
            </w:r>
          </w:p>
          <w:p w14:paraId="4738627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6、支持以目标标识和事件类型等条件统计审计事件，能够对相互关联的事件进行综合分析，并可设置某一事件累积发生的次数或频率超过阈值的情况为潜在危害事件；</w:t>
            </w:r>
          </w:p>
          <w:p w14:paraId="7802289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7、支持实时监控引擎状态，包括检索引擎、解析引擎、规则引擎、消息中心和入库引擎。</w:t>
            </w:r>
          </w:p>
          <w:p w14:paraId="2575741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自定义规则，可配置字段包括操作类型、主体信息（访问工具、访问IP、客户端MAC、操作系统主机名、操作系统用户名、应用账号）、操作请求信息（数据库库名、表名、字段名、操作语句长度、操作语句内容）、操作回复信息（语句执行回应、返回行数、语句执行时间、返回内容）、规则生效时间。</w:t>
            </w:r>
          </w:p>
          <w:p w14:paraId="37D2C77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9、内置合规性报表，包含服务器分析、数据库服务性能、源分析、访问者IP、访问者工具、数据库账号、操作次数、审计对象等；并支持报告导出，可导出为excel\pdf\word。</w:t>
            </w:r>
          </w:p>
          <w:p w14:paraId="4A76BB7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10、提供≥3年标准软硬件维保服务。</w:t>
            </w:r>
          </w:p>
          <w:p w14:paraId="315E41E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11、具备网络关键设备和网络安全专用产品认证证书、信息技术产品安全测评证书EAL3+。</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5C9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BE66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2918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A7F2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0F8A">
            <w:pPr>
              <w:snapToGrid w:val="0"/>
              <w:ind w:firstLine="0" w:firstLineChars="0"/>
              <w:jc w:val="center"/>
              <w:rPr>
                <w:rFonts w:ascii="宋体" w:hAnsi="宋体" w:cs="宋体"/>
                <w:sz w:val="21"/>
                <w:szCs w:val="21"/>
              </w:rPr>
            </w:pPr>
          </w:p>
        </w:tc>
      </w:tr>
      <w:tr w14:paraId="2567DE3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3CE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628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外网准入系统</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831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1、标准1U机箱，≥6个千兆电口，≥2个接口板卡扩展槽位，内存≥8G，硬盘≥4T；</w:t>
            </w:r>
          </w:p>
          <w:p w14:paraId="1773625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2、网络层流量处理能力≥1.5Gbps，最大并发认证数≥1200个，最大并发连接数≥40万，每秒新建连接数≥1.2万，可支持≥1200个终端认证；</w:t>
            </w:r>
          </w:p>
          <w:p w14:paraId="1EF11B4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3、客户端支持Windows操作系统（WinXP、Win7、Win10、Win11等）、主流国产化操作系统（麒麟、统信等）、Linux操作系统、Mac操作系统的办公电脑以及安卓、iOS、鸿蒙操作系统。</w:t>
            </w:r>
          </w:p>
          <w:p w14:paraId="0D18DAA8">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4、支持与本项目终端安全管理系统一体化安全管理，可同一客户端，避免控制中心对服务器资源的占用及客户端对PC端资源的占用和冲突。</w:t>
            </w:r>
          </w:p>
          <w:p w14:paraId="06A78260">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旁路监听、策略路由、透明网桥三种部署模式，具备本地认证、802.1x协议进行认证、IP地址范围和基于特定的对象(如：摄像头)进行哑设备的准入控制能力，可对接入终端采取允许接入、拒绝接入和限制接入三种策略；</w:t>
            </w:r>
          </w:p>
          <w:p w14:paraId="43F63EC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6、支持以自动和手动的方式发现接入的终端设备，支持对发现的设备进行管理操作(包括:编辑和删除)，在产品上能够查看到接入终端设备的基本信息，如设备名称、IP地址、MAC地址、设备操作系统、生产厂商等；</w:t>
            </w:r>
          </w:p>
          <w:p w14:paraId="60E2BC2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7、支持根据准入终端的安全属性(地址范围、访问时间、角色组、合规性情况)设置对目标资源的访问控制策略；</w:t>
            </w:r>
          </w:p>
          <w:p w14:paraId="118C5D0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8、支持对准入设备进行合规性检查，包括桌面屏幕保护检查、安装软件检查、远程桌面检查、杀毒软件状态、进程检查、密码强度检查、操作系统补丁包检查、操作系统账号检查、开放端口检查等。</w:t>
            </w:r>
          </w:p>
          <w:p w14:paraId="1CB2834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9、支持在终端接入网络时，根据终端所适用的接入控制策略不同，对终端接入请求采取允许、拒绝、限制接入访问等集中响应措施；</w:t>
            </w:r>
          </w:p>
          <w:p w14:paraId="5E9E7E3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10、提供≥3年标准质保服务和≥200点终端准入授权；</w:t>
            </w:r>
          </w:p>
          <w:p w14:paraId="42A4B6C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11、具备网络安全专用产品安全检测证书、信息技术产品安全测评证书EAL3+。</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1E6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243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7D30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576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93E9">
            <w:pPr>
              <w:snapToGrid w:val="0"/>
              <w:ind w:firstLine="0" w:firstLineChars="0"/>
              <w:jc w:val="center"/>
              <w:rPr>
                <w:rFonts w:ascii="宋体" w:hAnsi="宋体" w:cs="宋体"/>
                <w:sz w:val="21"/>
                <w:szCs w:val="21"/>
              </w:rPr>
            </w:pPr>
          </w:p>
        </w:tc>
      </w:tr>
      <w:tr w14:paraId="4DEFCEB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08A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sz w:val="21"/>
                <w:szCs w:val="21"/>
              </w:rPr>
              <w:t>10</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276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内网准入系统</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3C3BB">
            <w:pPr>
              <w:numPr>
                <w:ilvl w:val="0"/>
                <w:numId w:val="1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提供包括旁路监听、策略路由、透明网桥、虚拟网关，以根据不同部门业务系统需求，定义不同入网策略，以及IP/MAC绑定等功能，保证终端的可信接入。</w:t>
            </w:r>
          </w:p>
          <w:p w14:paraId="340CF751">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对准入控制系统的网络设备接口占用、网络流量、CPU及内存使用率情况进行实时统计。</w:t>
            </w:r>
          </w:p>
          <w:p w14:paraId="5D907D2D">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实时统计及监控内网终端注册客户端运行情况。</w:t>
            </w:r>
          </w:p>
          <w:p w14:paraId="24CB63EE">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满足外来访客的入网需求，制定了整套上网流程，支持访客自助在线申请上网码、管理员在线授权、访客自助查询上网码以及访客认证等功能。</w:t>
            </w:r>
          </w:p>
          <w:p w14:paraId="3BD64FF8">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提供用户自定义安检策略功能，系统内置多种安检项，从终端安全加固做起，对终端可能存在的风险进行评估，并根据评估结果对终端存在的风险进行修复和加固。</w:t>
            </w:r>
          </w:p>
          <w:p w14:paraId="2F42F146">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通过web对外来手机、平板入网进行管控；哑终端接入认证管理模块，对所有具有IP地址的网络设备接入内网进行审核、绑定，防止IP被冒用造成非法终端接入。</w:t>
            </w:r>
          </w:p>
          <w:p w14:paraId="4ECF3285">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交换机状态监控及网络拓扑发现模块，帮管理人员实施监控交换机运行状态、端口占用情况及终端拓扑。</w:t>
            </w:r>
          </w:p>
          <w:p w14:paraId="253E9466">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2U机架式设备，个1000BASE-T电口，1个1000BASE-T管理口，1个1000BASE-T扩展口，2个USB接口，一个RS232串口（RJ-45），内存4G，硬盘1T，最大吞吐量1.2G，最大支持4路业务。</w:t>
            </w:r>
          </w:p>
          <w:p w14:paraId="59119813">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可加入现有准入集群，加入集群后总授权点≥2000点（PC端和哑终端），可彼此联动，两院区策略配置可进行一致性同步。</w:t>
            </w:r>
          </w:p>
          <w:p w14:paraId="5855D3E4">
            <w:pPr>
              <w:numPr>
                <w:ilvl w:val="0"/>
                <w:numId w:val="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三年原厂7*24小时服务（硬件维保服务和软件升级维护服务）。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38C2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D6A2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B0D3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C4CC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BCE7">
            <w:pPr>
              <w:snapToGrid w:val="0"/>
              <w:ind w:firstLine="0" w:firstLineChars="0"/>
              <w:jc w:val="center"/>
              <w:rPr>
                <w:rFonts w:ascii="宋体" w:hAnsi="宋体" w:cs="宋体"/>
                <w:sz w:val="21"/>
                <w:szCs w:val="21"/>
              </w:rPr>
            </w:pPr>
          </w:p>
        </w:tc>
      </w:tr>
      <w:tr w14:paraId="1DC6733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23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CB5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综合运维管理平台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6CF3">
            <w:pPr>
              <w:numPr>
                <w:ilvl w:val="0"/>
                <w:numId w:val="2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平台必须采用全中文界面、B/S架构设计；平台架构应遵循开放原则，提供标准API接口以支持与现有运管平台的深度集成；须全面兼容并延续现有核心业务逻辑，与现有运管平台实现无缝对接与数据交互；完整覆盖并支持现有核心业务功能，保障业务流程的连续性与一致性。</w:t>
            </w:r>
          </w:p>
          <w:p w14:paraId="70DBCAF0">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支持Windows、Linux、国产麒麟操作系统、国产统信UOS、华为OpenEuler等多种平台运行；支持在国产化鲲鹏架构服务器上运行；支持在Mysql、Oracle、PostgreSQL、神州通用、达梦、翰高等多种数据库上运行。</w:t>
            </w:r>
          </w:p>
          <w:p w14:paraId="1DA0AD2F">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支持在XEN或EXI虚拟化环境独立部署，不需要其它任何硬件或软件资源。</w:t>
            </w:r>
          </w:p>
          <w:p w14:paraId="2CDB39CE">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页面支持显示水印，水印内容包括用户名、被访问IP及端口、来源IP、时间戳，预防敏感信息被非法截图或拍照，方便溯源追踪。</w:t>
            </w:r>
          </w:p>
          <w:p w14:paraId="643EB3D6">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支持网闸穿透功能，可在网闸或隔离墙两侧分别监控，在其中一侧统一展示全部被监控资源，统一告警管理，统一报表管理。</w:t>
            </w:r>
          </w:p>
          <w:p w14:paraId="494825C3">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支持创建多级子拓扑，分别展现管理网拓扑、存储网拓扑、计算网拓扑（IB/RoCE），或者是按地域、楼层、业务区分的不同拓扑结构。</w:t>
            </w:r>
          </w:p>
          <w:p w14:paraId="03C0AAD0">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支持自动构建拓扑图，包括星型横向布局、纵向布局、网络布局；支持仅对被选中节点布局；支持以任意指定节点为根节点布局；支持选中任意节点为固定节点，其他节点自动布局。</w:t>
            </w:r>
          </w:p>
          <w:p w14:paraId="201FE43D">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系统部署在Linux系统上时，必须能够直接通过WMI方式监控Windows主机系统，无需在其他Windows主机上安装代理。</w:t>
            </w:r>
          </w:p>
          <w:p w14:paraId="7FE45956">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告警策略支持系统级默认策略、自定义策略以及设备级个性化策略。告警阈值应支持不同的触发阈值与恢复阈值，避免在临界值处不停地触发告警及告警恢复。</w:t>
            </w:r>
          </w:p>
          <w:p w14:paraId="30762BDE">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提供业务系统健康度计算和告警，健康度计算模型可以自定义；支持各类健康度计算模型，包括：集群关系计算、主备关系计算、运行在关系计算（一票否决）、权重计算。</w:t>
            </w:r>
          </w:p>
          <w:p w14:paraId="6A8B3276">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系统支持通过先进的时间序列预测模型对任意性能指标值进行预测，可根据1小时/1天/7天/30天及自定义时间区间内的性能指标序列值对未来一段时间的指标进行预测，并通过图形化的方式直观展示。</w:t>
            </w:r>
          </w:p>
          <w:p w14:paraId="6F532897">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支持Docker容器的监控管理，提供容器及镜像的来源、版本、大小、创建时间、运行状态，端口映射等指标的监控。</w:t>
            </w:r>
          </w:p>
          <w:p w14:paraId="6A977507">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支持Kubernetes(K8S)的监控管理，提供对K8S集群、控制器、调度器及服务的状态及性能监控，同时提供对K8S平台的Nodes、Pods、Replicasets、Services、EndPoints、Deployments等子资源的状态和性能进行监控。</w:t>
            </w:r>
          </w:p>
          <w:p w14:paraId="477103DA">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提供多种告警方式，支持声光报警、短信网关、告警客户端。</w:t>
            </w:r>
          </w:p>
          <w:p w14:paraId="22F27C4E">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对所监控资源含网络设备、应用服务、存储、虚拟机可以进行分类报表，也可以统一报表。</w:t>
            </w:r>
          </w:p>
          <w:p w14:paraId="6EA429AA">
            <w:pPr>
              <w:numPr>
                <w:ilvl w:val="0"/>
                <w:numId w:val="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授权数量虚拟机≥80个、网络设备≥80个，软件（操作系统、数据库、中间件）≥50个、数据存储设备≥10个，三年原厂服务。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C9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770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56E0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359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B4E0">
            <w:pPr>
              <w:snapToGrid w:val="0"/>
              <w:ind w:firstLine="0" w:firstLineChars="0"/>
              <w:jc w:val="center"/>
              <w:rPr>
                <w:rFonts w:ascii="宋体" w:hAnsi="宋体" w:cs="宋体"/>
                <w:sz w:val="21"/>
                <w:szCs w:val="21"/>
              </w:rPr>
            </w:pPr>
          </w:p>
        </w:tc>
      </w:tr>
      <w:tr w14:paraId="39DB76F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C69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12</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167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外网抗拒绝服务系统</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3E8A2">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1、标准2U机箱，≥1个MGT管理口，≥1个HA口，≥4个千兆电口，≥2个SFP千兆光口，≥2个接口板卡扩展槽位；≥3年硬件质保服务。</w:t>
            </w:r>
          </w:p>
          <w:p w14:paraId="1E3DFF0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2、流量清洗能力≥1.5Gbps，64字节小包处理能力≥150万,主机防护数量≥120万，新建连接数≥20万，并发连接数≥700万。</w:t>
            </w:r>
          </w:p>
          <w:p w14:paraId="578CA15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3、支持拒绝服务攻击行为识别，包含基于数据特征的攻击行为识别、基于统计的攻击行为识别、基于自学习的攻击行为识别；</w:t>
            </w:r>
          </w:p>
          <w:p w14:paraId="431F0AC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4、支持防御与告警功能，防御方式包含攻击源阻断、替代响应、强制重复请求等，提供攻击行为报警和攻击行为统计功能，攻击行为日志存储于掉电非易失性存储介质中；</w:t>
            </w:r>
          </w:p>
          <w:p w14:paraId="2F13360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5、支持可信管理主机、远程保密传输、根据功能模块定义权限角色等功能</w:t>
            </w:r>
          </w:p>
          <w:p w14:paraId="28A1285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基于负载长度、目的地址、源地址、协议类型、目的端口、源端口、TCP标志位（至少包含FIN、SYN、RST、PSH、ACK、URG、ECN、CWR、预留位）、TCP窗口大小、紧急指针、报文内容匹配、报文方向、规则行为等因素自定义规则；</w:t>
            </w:r>
          </w:p>
          <w:p w14:paraId="73528E2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7、支持针对总流量前100、输入流量前100、输出流量前100、攻击频率前100、总连接前100、新建连接前100生成透视图，可对指定IP地址进行监控，监控指标包含SYN、ACK、UDP、ICMP、FRAG、NonIP、NewTCP、NewUDP频率和TCP IN、TCP OUT、UDP数量；</w:t>
            </w:r>
          </w:p>
          <w:p w14:paraId="50709ACC">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8、支持基于源地址、目的地址、Mac地址、协议类型、设备接口的报文捕捉，可设置捕捉采样比、捕捉报文数目，并可WEB页面直接下载捕捉的报文。</w:t>
            </w:r>
          </w:p>
          <w:p w14:paraId="3D7564E8">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9、具备网络安全专用产品安全检测证书、信息技术产品安全测评证书EAL3+。</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2A7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B16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DA37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C56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D6A8">
            <w:pPr>
              <w:snapToGrid w:val="0"/>
              <w:ind w:firstLine="0" w:firstLineChars="0"/>
              <w:jc w:val="center"/>
              <w:rPr>
                <w:rFonts w:ascii="宋体" w:hAnsi="宋体" w:cs="宋体"/>
                <w:sz w:val="21"/>
                <w:szCs w:val="21"/>
              </w:rPr>
            </w:pPr>
          </w:p>
        </w:tc>
      </w:tr>
      <w:tr w14:paraId="1D4C651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A34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310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安全访问控制网关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B4E1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1、标准2U机箱，≥8个千兆电口，≥4个千兆光口，≥2个接口板卡扩展槽位，冗余电源，CPU≥12核，内存≥32G，硬盘≥256 SSD+4T HDD，硬盘支持额外扩展；</w:t>
            </w:r>
          </w:p>
          <w:p w14:paraId="092E363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2、加密吞吐量≥550Mbps，最大理论并发用户数≥550；</w:t>
            </w:r>
          </w:p>
          <w:p w14:paraId="59B9039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3、支持UDP+TCP单包授权机制，UDP+TCP方式默认不开放端口，可避免业务应用的端口被扫描，进而避免利用端口对业务应用发起攻击的风险；</w:t>
            </w:r>
          </w:p>
          <w:p w14:paraId="137AAF9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4、具备用户身份属性自定义扩展能力，支持管理员根据实际业务需求自主完成用户属性扩展配置，无需对系统程序进行重新部署或版本升级。</w:t>
            </w:r>
          </w:p>
          <w:p w14:paraId="01C9EC1A">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5、支持设置长期未使用的账号为闲置账号，可自定义闲置账号时长，支持自动或者手工禁用闲置账号。</w:t>
            </w:r>
          </w:p>
          <w:p w14:paraId="6952CF6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6、支持设备审批概览统计能力，管理员能够明确知道总数、待审批数、已通过数、已驳回数等信息。</w:t>
            </w:r>
          </w:p>
          <w:p w14:paraId="0A7CD5D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7、支持windows、MacOS、国产化、IOS、Android等系统环境采集；</w:t>
            </w:r>
          </w:p>
          <w:p w14:paraId="01F50AE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8、支持支持WEB应用访问透传控制，按照规则对特定URL不进行权限检查放过,从而满足对一些公共可访问的特定URL进行例外放行的需要；</w:t>
            </w:r>
          </w:p>
          <w:p w14:paraId="0632678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9、支持用户在PC、移动客户端上按需设置并收藏常用应用，方便快捷访问常用的业务应用。</w:t>
            </w:r>
          </w:p>
          <w:p w14:paraId="2A32B8F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10、支持灵活的认证方式及策略，可为不同的用户设置不同的用户认证、设备认证、多因子认证方式，以便对处于不同的组织机构、用户组中的用户实现不同程度的认证管控；</w:t>
            </w:r>
          </w:p>
          <w:p w14:paraId="285C70DD">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11、支持从用户属性、环境属性、行为属性、终端属性维度设置准入策略，便于对用户准入进行控制。</w:t>
            </w:r>
          </w:p>
          <w:p w14:paraId="59F5CDF4">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12、支持WEB应用数据脱敏，可根据内置脱敏规则和策略对身份证号、电子邮箱、电话等个人隐私数据进行脱敏处置，避免隐私数据的泄露。</w:t>
            </w:r>
          </w:p>
          <w:p w14:paraId="50CFDFF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13、提供≥3年标准质保服务和≥50点用户并发授权，用户支持多因子认证。</w:t>
            </w:r>
          </w:p>
          <w:p w14:paraId="04829F2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14、产品通过《Zero Trust Ready SDP》解决方案基准能力测试，并获得信通院“Zero Trust Ready”权威认证、具备网络安全专用产品安全检测证书。</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8274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F91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D396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A63A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73D3F">
            <w:pPr>
              <w:snapToGrid w:val="0"/>
              <w:ind w:firstLine="0" w:firstLineChars="0"/>
              <w:jc w:val="center"/>
              <w:rPr>
                <w:rFonts w:ascii="宋体" w:hAnsi="宋体" w:cs="宋体"/>
                <w:sz w:val="21"/>
                <w:szCs w:val="21"/>
              </w:rPr>
            </w:pPr>
          </w:p>
        </w:tc>
      </w:tr>
      <w:tr w14:paraId="47F24B3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54A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5D27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终端安全管理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30DC7">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1、基本要求：含控制中心一套，提供不少于200点windows终端PC授权许可和3年升级维保；</w:t>
            </w:r>
          </w:p>
          <w:p w14:paraId="18E9F6C6">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2、投标产品客户端支持支持Windows XP、Windows 7、Windows 8、Windows 8.1、Windows 10、Windows 11、Windows Server 2008 r2、Windows Server 2012、Windows Server 2016、Windows Server 2019、Ubuntu、SUSE、Deepin、中科红旗、银河麒麟、优麒麟、龙芯（loongnix）、统信UOS 、Mac等版本；</w:t>
            </w:r>
          </w:p>
          <w:p w14:paraId="548CB690">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3、控制中心支持设置密码超过错误次数后账号被锁定，且可设置锁定时间，支持双因子认证登录；</w:t>
            </w:r>
          </w:p>
          <w:p w14:paraId="4AB56CFB">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4、具备强制防病毒策略管控能力，支持自定义配置隔离区空间大小、终端用户隔离区文件恢复权限、隔离区文件保存天数等参数；病毒处理支持程序自动处理、询问用户、仅上报日志不处理三种方式。</w:t>
            </w:r>
          </w:p>
          <w:p w14:paraId="5EDD994E">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5、具备全维度终端安全防护能力，覆盖主机系统、内容传播、网络威胁与老旧系统加固四大维度；</w:t>
            </w:r>
          </w:p>
          <w:p w14:paraId="72C4EEB1">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6、具备无文件攻击、文档攻击、横向渗透攻击、内存攻击防护能力，针对 IM 软件传输、网络下载、邮件接收场景下的恶意文件，支持弹窗方式向用户进行风险提示。</w:t>
            </w:r>
          </w:p>
          <w:p w14:paraId="136E5CF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7、具备多载体全类型病毒检测能力，覆盖主机磁盘、主机内存、系统引导区及移动存储介质，检测范围包含文件感染型病毒、宏病毒、蠕虫、木马程序、间谍软件、脚本恶意程序、后门程序、僵尸程序、勒索软件、RootKit 恶意程序、BootKit 恶意程序等各类恶意代码。</w:t>
            </w:r>
          </w:p>
          <w:p w14:paraId="5F945FF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8、具备逃避检测防护能力，支持压缩文件检测、加壳文件检测、格式混淆检测、捆绑文件检测，可有效对抗恶意代码的隐匿规避行为。</w:t>
            </w:r>
          </w:p>
          <w:p w14:paraId="6E56DB4F">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9、支持对终端外设、进程、外联、能耗、网络、服务、桌面以及外发进行管控。</w:t>
            </w:r>
          </w:p>
          <w:p w14:paraId="1FFB254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10、支持采集终端系统、应用程序和驱动等软件信息，采集的软件信息包含软件名称、厂商和版本等内容，能够实时显示安装、卸载软件的软件资产信息，并记录日期时间、终端名称、软件名称、变更事件描述等内容。</w:t>
            </w:r>
          </w:p>
          <w:p w14:paraId="0F3E06F3">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11、支持对单个和用户组终端进行软件分发，能够将软件分发到默认目录和自定义目录，支持exe、msi两种分发软件格式，对分发的软件支持软件远程安装，安装方式包含静默安装和用户安装两种；</w:t>
            </w:r>
          </w:p>
          <w:p w14:paraId="09787849">
            <w:pPr>
              <w:snapToGrid w:val="0"/>
              <w:spacing w:line="240" w:lineRule="auto"/>
              <w:ind w:firstLine="0" w:firstLineChars="0"/>
              <w:textAlignment w:val="center"/>
              <w:rPr>
                <w:rFonts w:ascii="宋体" w:hAnsi="宋体" w:cs="宋体"/>
                <w:sz w:val="21"/>
                <w:szCs w:val="21"/>
              </w:rPr>
            </w:pPr>
            <w:r>
              <w:rPr>
                <w:rFonts w:hint="eastAsia" w:ascii="宋体" w:hAnsi="宋体" w:cs="宋体"/>
                <w:sz w:val="21"/>
                <w:szCs w:val="21"/>
              </w:rPr>
              <w:t>12、产品具备网络安全专用产品安全检测证书。</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71F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02BE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2FD2">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736A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4D41">
            <w:pPr>
              <w:snapToGrid w:val="0"/>
              <w:ind w:firstLine="0" w:firstLineChars="0"/>
              <w:jc w:val="center"/>
              <w:rPr>
                <w:rFonts w:ascii="宋体" w:hAnsi="宋体" w:cs="宋体"/>
                <w:sz w:val="21"/>
                <w:szCs w:val="21"/>
              </w:rPr>
            </w:pPr>
          </w:p>
        </w:tc>
      </w:tr>
      <w:tr w14:paraId="005989F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6A68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5C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终端安全管理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8E71">
            <w:pPr>
              <w:numPr>
                <w:ilvl w:val="0"/>
                <w:numId w:val="2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实配含管理中心及内网安全管理、移动介质管理、补丁及文件分发、远程运维管理、主机监控审计等五个核心模块。</w:t>
            </w:r>
          </w:p>
          <w:p w14:paraId="3D6F8DEF">
            <w:pPr>
              <w:numPr>
                <w:ilvl w:val="0"/>
                <w:numId w:val="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支持桌面水印、屏幕水印、打印水印、软件水印等四种水印形式，通过用户名、IP地址、二维码、矢量码等形式呈现，对通过拍照、截屏、打印、外发等形式造成的数据泄露进行追溯审计。</w:t>
            </w:r>
          </w:p>
          <w:p w14:paraId="78EA30BA">
            <w:pPr>
              <w:numPr>
                <w:ilvl w:val="0"/>
                <w:numId w:val="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支持以身份为中心、多维感知要素、持续信任评估、业务安全访问、安全感知报告、动态访问控制和服务接口联动。</w:t>
            </w:r>
          </w:p>
          <w:p w14:paraId="5F255B9A">
            <w:pPr>
              <w:numPr>
                <w:ilvl w:val="0"/>
                <w:numId w:val="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支持后期无缝集成主动加密、透明加密、文档外发管理、文档脱密、授权外发、文档生命周期管理、文件备份还原等功能。</w:t>
            </w:r>
          </w:p>
          <w:p w14:paraId="53EA4E78">
            <w:pPr>
              <w:numPr>
                <w:ilvl w:val="0"/>
                <w:numId w:val="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为保证数据安全，便于内外网数据拷贝交互使用，须配备2个软硬件品牌一致的≥8G的专用安全U盘，内含审计芯片、安全分区、防暴力破解、防病毒自动拷入拷出、加密存储等功能，提供U盘的网络安全专用产品安全检测证书。 </w:t>
            </w:r>
          </w:p>
          <w:p w14:paraId="3ADDAC3F">
            <w:pPr>
              <w:numPr>
                <w:ilvl w:val="0"/>
                <w:numId w:val="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系统应具备高度的开放性与标准化接口能力，须全面兼容并延续现有核心业务逻辑，确保升级过程中的业务平稳过渡及功能等效替代，升级后≥500点授权，三年服务。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FC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343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03F5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20AC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E17D">
            <w:pPr>
              <w:snapToGrid w:val="0"/>
              <w:ind w:firstLine="0" w:firstLineChars="0"/>
              <w:jc w:val="center"/>
              <w:rPr>
                <w:rFonts w:ascii="宋体" w:hAnsi="宋体" w:cs="宋体"/>
                <w:sz w:val="21"/>
                <w:szCs w:val="21"/>
              </w:rPr>
            </w:pPr>
          </w:p>
        </w:tc>
      </w:tr>
      <w:tr w14:paraId="5982375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4525">
            <w:pPr>
              <w:snapToGrid w:val="0"/>
              <w:ind w:firstLine="0" w:firstLineChars="0"/>
              <w:jc w:val="center"/>
              <w:rPr>
                <w:rFonts w:ascii="宋体" w:hAnsi="宋体" w:cs="宋体"/>
                <w:sz w:val="21"/>
                <w:szCs w:val="21"/>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033F">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分项小计大写：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CE37B">
            <w:pPr>
              <w:snapToGrid w:val="0"/>
              <w:ind w:firstLine="0" w:firstLineChars="0"/>
              <w:jc w:val="center"/>
              <w:rPr>
                <w:rFonts w:ascii="宋体" w:hAnsi="宋体" w:cs="宋体"/>
                <w:b/>
                <w:bCs/>
                <w:sz w:val="21"/>
                <w:szCs w:val="21"/>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3B36">
            <w:pPr>
              <w:snapToGrid w:val="0"/>
              <w:ind w:firstLine="0" w:firstLineChars="0"/>
              <w:jc w:val="center"/>
              <w:rPr>
                <w:rFonts w:ascii="宋体" w:hAnsi="宋体" w:cs="宋体"/>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D8B4">
            <w:pPr>
              <w:snapToGrid w:val="0"/>
              <w:ind w:firstLine="0" w:firstLineChars="0"/>
              <w:jc w:val="center"/>
              <w:rPr>
                <w:rFonts w:ascii="宋体" w:hAnsi="宋体" w:cs="宋体"/>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8E1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C96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95A7">
            <w:pPr>
              <w:snapToGrid w:val="0"/>
              <w:ind w:firstLine="0" w:firstLineChars="0"/>
              <w:jc w:val="center"/>
              <w:rPr>
                <w:rFonts w:ascii="宋体" w:hAnsi="宋体" w:cs="宋体"/>
                <w:b/>
                <w:bCs/>
                <w:sz w:val="21"/>
                <w:szCs w:val="21"/>
              </w:rPr>
            </w:pPr>
          </w:p>
        </w:tc>
      </w:tr>
      <w:tr w14:paraId="4B3B9126">
        <w:tblPrEx>
          <w:tblCellMar>
            <w:top w:w="0" w:type="dxa"/>
            <w:left w:w="108" w:type="dxa"/>
            <w:bottom w:w="0" w:type="dxa"/>
            <w:right w:w="108" w:type="dxa"/>
          </w:tblCellMar>
        </w:tblPrEx>
        <w:trPr>
          <w:jc w:val="center"/>
        </w:trPr>
        <w:tc>
          <w:tcPr>
            <w:tcW w:w="3260" w:type="pct"/>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31A74367">
            <w:pPr>
              <w:snapToGrid w:val="0"/>
              <w:spacing w:line="240" w:lineRule="auto"/>
              <w:ind w:firstLine="0" w:firstLineChars="0"/>
              <w:textAlignment w:val="center"/>
              <w:rPr>
                <w:rFonts w:ascii="宋体" w:hAnsi="宋体" w:cs="宋体"/>
                <w:b/>
                <w:bCs/>
                <w:sz w:val="21"/>
                <w:szCs w:val="21"/>
              </w:rPr>
            </w:pPr>
            <w:r>
              <w:rPr>
                <w:rFonts w:hint="eastAsia" w:ascii="宋体" w:hAnsi="宋体" w:cs="宋体"/>
                <w:b/>
                <w:bCs/>
                <w:kern w:val="0"/>
                <w:sz w:val="21"/>
                <w:szCs w:val="21"/>
                <w:lang w:bidi="ar"/>
              </w:rPr>
              <w:t>四、综合布线部分</w:t>
            </w:r>
          </w:p>
        </w:tc>
        <w:tc>
          <w:tcPr>
            <w:tcW w:w="27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22501C0">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41B11A1">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38CE747">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7962AF5">
            <w:pPr>
              <w:snapToGrid w:val="0"/>
              <w:ind w:firstLine="0" w:firstLineChars="0"/>
              <w:jc w:val="center"/>
              <w:rPr>
                <w:rFonts w:ascii="宋体" w:hAnsi="宋体" w:cs="宋体"/>
                <w:b/>
                <w:bCs/>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34DFD4B">
            <w:pPr>
              <w:snapToGrid w:val="0"/>
              <w:ind w:firstLine="0" w:firstLineChars="0"/>
              <w:jc w:val="center"/>
              <w:rPr>
                <w:rFonts w:ascii="宋体" w:hAnsi="宋体" w:cs="宋体"/>
                <w:b/>
                <w:bCs/>
                <w:sz w:val="21"/>
                <w:szCs w:val="21"/>
              </w:rPr>
            </w:pPr>
          </w:p>
        </w:tc>
      </w:tr>
      <w:tr w14:paraId="20722A7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04F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767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34C0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577F2AF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2、1U光纤配线架：采用高密度配线架，容量不少于144芯，可安装18个模块；超高密度1U模块化盒式滑动光配架，可容纳18个耦合器模块，最多可提供不少于72个双工LC端口（144芯）或72个MPO/MTP端口。</w:t>
            </w:r>
          </w:p>
          <w:p w14:paraId="1680C6B1">
            <w:pPr>
              <w:numPr>
                <w:ilvl w:val="0"/>
                <w:numId w:val="2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阻燃等级：UL94V-0；提供国内经权威机构认证的第三方出具的测试报告。</w:t>
            </w:r>
          </w:p>
          <w:p w14:paraId="41AEE984">
            <w:pPr>
              <w:numPr>
                <w:ilvl w:val="0"/>
                <w:numId w:val="2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符合标准：ISO 9001:2015，ROHS。</w:t>
            </w:r>
          </w:p>
          <w:p w14:paraId="5587B390">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通用性：8/12/16/24芯MPO/MTP-LC模块与MPO/MTP-MPO/MTP模块可通用互换并安装在1U/2U/4U配线架中。</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A6D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E3B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21F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3FA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E3EA">
            <w:pPr>
              <w:snapToGrid w:val="0"/>
              <w:ind w:firstLine="0" w:firstLineChars="0"/>
              <w:jc w:val="center"/>
              <w:rPr>
                <w:rFonts w:ascii="宋体" w:hAnsi="宋体" w:cs="宋体"/>
                <w:sz w:val="21"/>
                <w:szCs w:val="21"/>
              </w:rPr>
            </w:pPr>
          </w:p>
        </w:tc>
      </w:tr>
      <w:tr w14:paraId="16C5236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915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98C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73B8">
            <w:pPr>
              <w:numPr>
                <w:ilvl w:val="0"/>
                <w:numId w:val="2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13FFE601">
            <w:pPr>
              <w:numPr>
                <w:ilvl w:val="0"/>
                <w:numId w:val="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07F954AE">
            <w:pPr>
              <w:numPr>
                <w:ilvl w:val="0"/>
                <w:numId w:val="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91A17A4">
            <w:pPr>
              <w:numPr>
                <w:ilvl w:val="0"/>
                <w:numId w:val="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7A4D6D1E">
            <w:pPr>
              <w:numPr>
                <w:ilvl w:val="0"/>
                <w:numId w:val="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47A98150">
            <w:pPr>
              <w:numPr>
                <w:ilvl w:val="0"/>
                <w:numId w:val="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50A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DB6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264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CB7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DF22">
            <w:pPr>
              <w:snapToGrid w:val="0"/>
              <w:ind w:firstLine="0" w:firstLineChars="0"/>
              <w:jc w:val="center"/>
              <w:rPr>
                <w:rFonts w:ascii="宋体" w:hAnsi="宋体" w:cs="宋体"/>
                <w:sz w:val="21"/>
                <w:szCs w:val="21"/>
              </w:rPr>
            </w:pPr>
          </w:p>
        </w:tc>
      </w:tr>
      <w:tr w14:paraId="69ADC74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FA3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5F2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4CC92">
            <w:pPr>
              <w:numPr>
                <w:ilvl w:val="0"/>
                <w:numId w:val="2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2C515A4C">
            <w:pPr>
              <w:numPr>
                <w:ilvl w:val="0"/>
                <w:numId w:val="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301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C69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253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A29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CD7A">
            <w:pPr>
              <w:snapToGrid w:val="0"/>
              <w:ind w:firstLine="0" w:firstLineChars="0"/>
              <w:jc w:val="center"/>
              <w:rPr>
                <w:rFonts w:ascii="宋体" w:hAnsi="宋体" w:cs="宋体"/>
                <w:sz w:val="21"/>
                <w:szCs w:val="21"/>
              </w:rPr>
            </w:pPr>
          </w:p>
        </w:tc>
      </w:tr>
      <w:tr w14:paraId="6E3BCCC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693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642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六类48位RJ45整体式配线架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8C629">
            <w:pPr>
              <w:numPr>
                <w:ilvl w:val="0"/>
                <w:numId w:val="2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48位RJ45模块式配线架含48个非屏蔽六类模块。</w:t>
            </w:r>
          </w:p>
          <w:p w14:paraId="74A6F600">
            <w:pPr>
              <w:numPr>
                <w:ilvl w:val="0"/>
                <w:numId w:val="2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1U48口高密度设计，造型设计优雅美观模块式配线架，配置灵活前部具有标签管理区域，便于端口管理后部配置带理线环的理线架，标配可重复使用的自粘带。</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A68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AB4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F90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6AB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1C496">
            <w:pPr>
              <w:snapToGrid w:val="0"/>
              <w:ind w:firstLine="0" w:firstLineChars="0"/>
              <w:jc w:val="center"/>
              <w:rPr>
                <w:rFonts w:ascii="宋体" w:hAnsi="宋体" w:cs="宋体"/>
                <w:sz w:val="21"/>
                <w:szCs w:val="21"/>
              </w:rPr>
            </w:pPr>
          </w:p>
        </w:tc>
      </w:tr>
      <w:tr w14:paraId="01C4C7A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DF9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7F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6B34">
            <w:pPr>
              <w:numPr>
                <w:ilvl w:val="0"/>
                <w:numId w:val="2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1FE6B26E">
            <w:pPr>
              <w:numPr>
                <w:ilvl w:val="0"/>
                <w:numId w:val="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5E6990D8">
            <w:pPr>
              <w:numPr>
                <w:ilvl w:val="0"/>
                <w:numId w:val="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667DC439">
            <w:pPr>
              <w:numPr>
                <w:ilvl w:val="0"/>
                <w:numId w:val="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61BBF415">
            <w:pPr>
              <w:numPr>
                <w:ilvl w:val="0"/>
                <w:numId w:val="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10D00472">
            <w:pPr>
              <w:numPr>
                <w:ilvl w:val="0"/>
                <w:numId w:val="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7FB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50C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E8E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669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3CACE">
            <w:pPr>
              <w:snapToGrid w:val="0"/>
              <w:ind w:firstLine="0" w:firstLineChars="0"/>
              <w:jc w:val="center"/>
              <w:rPr>
                <w:rFonts w:ascii="宋体" w:hAnsi="宋体" w:cs="宋体"/>
                <w:sz w:val="21"/>
                <w:szCs w:val="21"/>
              </w:rPr>
            </w:pPr>
          </w:p>
        </w:tc>
      </w:tr>
      <w:tr w14:paraId="76E2533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118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86E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EA5C">
            <w:pPr>
              <w:numPr>
                <w:ilvl w:val="0"/>
                <w:numId w:val="2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2DDFE13F">
            <w:pPr>
              <w:numPr>
                <w:ilvl w:val="0"/>
                <w:numId w:val="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983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895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017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571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41C13">
            <w:pPr>
              <w:snapToGrid w:val="0"/>
              <w:ind w:firstLine="0" w:firstLineChars="0"/>
              <w:jc w:val="center"/>
              <w:rPr>
                <w:rFonts w:ascii="宋体" w:hAnsi="宋体" w:cs="宋体"/>
                <w:sz w:val="21"/>
                <w:szCs w:val="21"/>
              </w:rPr>
            </w:pPr>
          </w:p>
        </w:tc>
      </w:tr>
      <w:tr w14:paraId="5EBD4A7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23F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E29F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72芯单模金属加强件松套层绞式室外光缆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33F6">
            <w:pPr>
              <w:numPr>
                <w:ilvl w:val="0"/>
                <w:numId w:val="2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产品符合YD/T901、YD/T 908、GB/T9771.3、GB/T12357.1 等标准。</w:t>
            </w:r>
          </w:p>
          <w:p w14:paraId="67D22EBA">
            <w:pPr>
              <w:numPr>
                <w:ilvl w:val="0"/>
                <w:numId w:val="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敷设方式：穿管或非自承式架空。</w:t>
            </w:r>
          </w:p>
          <w:p w14:paraId="120EF477">
            <w:pPr>
              <w:numPr>
                <w:ilvl w:val="0"/>
                <w:numId w:val="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工作温度：-40℃～+60℃</w:t>
            </w:r>
          </w:p>
          <w:p w14:paraId="759986EE">
            <w:pPr>
              <w:numPr>
                <w:ilvl w:val="0"/>
                <w:numId w:val="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外护套颜色：黑色 </w:t>
            </w:r>
          </w:p>
          <w:p w14:paraId="7CF48305">
            <w:pPr>
              <w:numPr>
                <w:ilvl w:val="0"/>
                <w:numId w:val="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光纤规格：A1am3006、成缆后衰减(dB/km)：@850/1300nm：3.0/1.07、弯曲半径（动态/静态）：20D/10D</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08D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米</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6D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980</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E2C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31F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84EC">
            <w:pPr>
              <w:snapToGrid w:val="0"/>
              <w:ind w:firstLine="0" w:firstLineChars="0"/>
              <w:jc w:val="center"/>
              <w:rPr>
                <w:rFonts w:ascii="宋体" w:hAnsi="宋体" w:cs="宋体"/>
                <w:sz w:val="21"/>
                <w:szCs w:val="21"/>
              </w:rPr>
            </w:pPr>
          </w:p>
        </w:tc>
      </w:tr>
      <w:tr w14:paraId="417BAB4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1C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F84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72芯光纤分线盒（ODF架）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851D2">
            <w:pPr>
              <w:numPr>
                <w:ilvl w:val="0"/>
                <w:numId w:val="2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产品符合 YD/T 778 标准。</w:t>
            </w:r>
          </w:p>
          <w:p w14:paraId="39DB8B0B">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采用全对称设计，左右两侧均可进缆和出纤，支持多种进缆方式以及左右出纤。</w:t>
            </w:r>
          </w:p>
          <w:p w14:paraId="106BD858">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可兼容 LC、SC、FC、ST 一体化托盘套件。</w:t>
            </w:r>
          </w:p>
          <w:p w14:paraId="3A3F0596">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兼容性高，安装侧耳设置多个安装位置，可用于 19 英寸机柜及 ODF 架。</w:t>
            </w:r>
          </w:p>
          <w:p w14:paraId="6C4CC79C">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通过48h盐雾试验，须提供权威实验室认证报告和多模熔接信道测试认证报告。</w:t>
            </w:r>
          </w:p>
          <w:p w14:paraId="304943E6">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安装尺寸：4U</w:t>
            </w:r>
          </w:p>
          <w:p w14:paraId="0F4A7833">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结构类型：托盘式</w:t>
            </w:r>
          </w:p>
          <w:p w14:paraId="12BAA742">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适用光缆：室外光缆和室内光缆</w:t>
            </w:r>
          </w:p>
          <w:p w14:paraId="510284C8">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适用托盘:LC托盘套件、SC 托盘套件、FC 托盘套件、ST 托盘套件和绿色一体化托盘。</w:t>
            </w:r>
          </w:p>
          <w:p w14:paraId="2A76DBBB">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进纤方式：左侧和右侧</w:t>
            </w:r>
          </w:p>
          <w:p w14:paraId="2F23856C">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出纤方式：左侧和右侧(需选配托盘套件)</w:t>
            </w:r>
          </w:p>
          <w:p w14:paraId="74EE0E1D">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成端方式：常规熔接</w:t>
            </w:r>
          </w:p>
          <w:p w14:paraId="3DFF3A5F">
            <w:pPr>
              <w:numPr>
                <w:ilvl w:val="0"/>
                <w:numId w:val="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容量：4U 最大芯数 72(SC/FC/ST)/144(LC)</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36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A7B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EF4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5E0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2BD3">
            <w:pPr>
              <w:snapToGrid w:val="0"/>
              <w:ind w:firstLine="0" w:firstLineChars="0"/>
              <w:jc w:val="center"/>
              <w:rPr>
                <w:rFonts w:ascii="宋体" w:hAnsi="宋体" w:cs="宋体"/>
                <w:sz w:val="21"/>
                <w:szCs w:val="21"/>
              </w:rPr>
            </w:pPr>
          </w:p>
        </w:tc>
      </w:tr>
      <w:tr w14:paraId="03EE711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348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2C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LC万兆单模托盘套件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B3D1">
            <w:pPr>
              <w:numPr>
                <w:ilvl w:val="0"/>
                <w:numId w:val="3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托盘套件内含2束12芯LC单模或多模（OM2\OM3\OM4）束状尾纤和适配器。</w:t>
            </w:r>
          </w:p>
          <w:p w14:paraId="14D66B8F">
            <w:pPr>
              <w:numPr>
                <w:ilvl w:val="0"/>
                <w:numId w:val="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端口标识，12色束状尾纤，清晰区分，一目了然。</w:t>
            </w:r>
          </w:p>
          <w:p w14:paraId="12726706">
            <w:pPr>
              <w:numPr>
                <w:ilvl w:val="0"/>
                <w:numId w:val="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优质适配器，束状尾纤性能优异。</w:t>
            </w:r>
          </w:p>
          <w:p w14:paraId="3BF757B9">
            <w:pPr>
              <w:numPr>
                <w:ilvl w:val="0"/>
                <w:numId w:val="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阻燃等级为 V0级。</w:t>
            </w:r>
          </w:p>
          <w:p w14:paraId="2A773FA7">
            <w:pPr>
              <w:numPr>
                <w:ilvl w:val="0"/>
                <w:numId w:val="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进出纤方式：左侧和右侧。</w:t>
            </w:r>
          </w:p>
          <w:p w14:paraId="494A0B07">
            <w:pPr>
              <w:numPr>
                <w:ilvl w:val="0"/>
                <w:numId w:val="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成端方式：常规熔接。</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1E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C60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286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AA7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F6B4">
            <w:pPr>
              <w:snapToGrid w:val="0"/>
              <w:ind w:firstLine="0" w:firstLineChars="0"/>
              <w:jc w:val="center"/>
              <w:rPr>
                <w:rFonts w:ascii="宋体" w:hAnsi="宋体" w:cs="宋体"/>
                <w:sz w:val="21"/>
                <w:szCs w:val="21"/>
              </w:rPr>
            </w:pPr>
          </w:p>
        </w:tc>
      </w:tr>
      <w:tr w14:paraId="1C7BF82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54B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A3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光纤熔接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6D42B">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现场光纤熔接</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4D4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芯</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A9D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1152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39D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632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6D49A">
            <w:pPr>
              <w:snapToGrid w:val="0"/>
              <w:ind w:firstLine="0" w:firstLineChars="0"/>
              <w:jc w:val="center"/>
              <w:rPr>
                <w:rFonts w:ascii="宋体" w:hAnsi="宋体" w:cs="宋体"/>
                <w:sz w:val="21"/>
                <w:szCs w:val="21"/>
              </w:rPr>
            </w:pPr>
          </w:p>
        </w:tc>
      </w:tr>
      <w:tr w14:paraId="3BA885B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F239">
            <w:pPr>
              <w:snapToGrid w:val="0"/>
              <w:ind w:firstLine="0" w:firstLineChars="0"/>
              <w:jc w:val="center"/>
              <w:rPr>
                <w:rFonts w:ascii="宋体" w:hAnsi="宋体" w:cs="宋体"/>
                <w:sz w:val="21"/>
                <w:szCs w:val="21"/>
              </w:rPr>
            </w:pPr>
          </w:p>
        </w:tc>
        <w:tc>
          <w:tcPr>
            <w:tcW w:w="29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A4E7C">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综合布线柜-A1；A2；A3；A4；A5；A6；A7；A8；A9；A10；A11（按图纸分布编号：对应一体化UPS柜-A；服务器机柜从左往右对机柜进行编号：综合布线柜；A1；A2；A3；A4；A5；A6；A7；A8；A9；A10；A11）</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B81F5">
            <w:pPr>
              <w:snapToGrid w:val="0"/>
              <w:ind w:firstLine="0" w:firstLineChars="0"/>
              <w:jc w:val="center"/>
              <w:rPr>
                <w:rFonts w:ascii="宋体" w:hAnsi="宋体" w:cs="宋体"/>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9B86A">
            <w:pPr>
              <w:snapToGrid w:val="0"/>
              <w:ind w:firstLine="0" w:firstLineChars="0"/>
              <w:jc w:val="center"/>
              <w:rPr>
                <w:rFonts w:ascii="宋体" w:hAnsi="宋体" w:cs="宋体"/>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B95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CFA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6491">
            <w:pPr>
              <w:snapToGrid w:val="0"/>
              <w:ind w:firstLine="0" w:firstLineChars="0"/>
              <w:jc w:val="center"/>
              <w:rPr>
                <w:rFonts w:ascii="宋体" w:hAnsi="宋体" w:cs="宋体"/>
                <w:sz w:val="21"/>
                <w:szCs w:val="21"/>
              </w:rPr>
            </w:pPr>
          </w:p>
        </w:tc>
      </w:tr>
      <w:tr w14:paraId="6A6FD95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7BB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856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24芯(2*12)MPO/PC-MPO/PC单模光缆(4米)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5A2F">
            <w:pPr>
              <w:numPr>
                <w:ilvl w:val="0"/>
                <w:numId w:val="3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2A6A2DB">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8ABA05A">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35A7F0C3">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2FF08915">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320AFA67">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2295417E">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11B99FFF">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3801DF60">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558BD5B">
            <w:pPr>
              <w:numPr>
                <w:ilvl w:val="0"/>
                <w:numId w:val="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25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69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6AE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BFF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F539B">
            <w:pPr>
              <w:snapToGrid w:val="0"/>
              <w:ind w:firstLine="0" w:firstLineChars="0"/>
              <w:jc w:val="center"/>
              <w:rPr>
                <w:rFonts w:ascii="宋体" w:hAnsi="宋体" w:cs="宋体"/>
                <w:sz w:val="21"/>
                <w:szCs w:val="21"/>
              </w:rPr>
            </w:pPr>
          </w:p>
        </w:tc>
      </w:tr>
      <w:tr w14:paraId="63FD0F3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C7D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B93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55AC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A445D0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76AC61A7">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3、透明门板，内部模块端口号清晰明了</w:t>
            </w:r>
          </w:p>
          <w:p w14:paraId="4E9088E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63D08D9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358AD36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64AF810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206858F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231B81F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0837419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 xml:space="preserve">10、内部空间足够保证光纤的最小弯曲半径大于30mm </w:t>
            </w:r>
          </w:p>
          <w:p w14:paraId="6270C5FE">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 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2B4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8A5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3E7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9063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A967">
            <w:pPr>
              <w:snapToGrid w:val="0"/>
              <w:ind w:firstLine="0" w:firstLineChars="0"/>
              <w:jc w:val="center"/>
              <w:rPr>
                <w:rFonts w:ascii="宋体" w:hAnsi="宋体" w:cs="宋体"/>
                <w:sz w:val="21"/>
                <w:szCs w:val="21"/>
              </w:rPr>
            </w:pPr>
          </w:p>
        </w:tc>
      </w:tr>
      <w:tr w14:paraId="33B4D5A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BDC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63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B0ED">
            <w:pPr>
              <w:numPr>
                <w:ilvl w:val="0"/>
                <w:numId w:val="3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7C86D20A">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270976DD">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5752C484">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3DDD10F6">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1FC3BB5D">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23E4D2B1">
            <w:pPr>
              <w:numPr>
                <w:ilvl w:val="0"/>
                <w:numId w:val="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304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18A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DD6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FDC3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6CDE0">
            <w:pPr>
              <w:snapToGrid w:val="0"/>
              <w:ind w:firstLine="0" w:firstLineChars="0"/>
              <w:jc w:val="center"/>
              <w:rPr>
                <w:rFonts w:ascii="宋体" w:hAnsi="宋体" w:cs="宋体"/>
                <w:sz w:val="21"/>
                <w:szCs w:val="21"/>
              </w:rPr>
            </w:pPr>
          </w:p>
        </w:tc>
      </w:tr>
      <w:tr w14:paraId="5F6F71E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BD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B9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5169">
            <w:pPr>
              <w:numPr>
                <w:ilvl w:val="0"/>
                <w:numId w:val="3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215FB501">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F93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A9E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EFE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6F7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3345F">
            <w:pPr>
              <w:snapToGrid w:val="0"/>
              <w:ind w:firstLine="0" w:firstLineChars="0"/>
              <w:jc w:val="center"/>
              <w:rPr>
                <w:rFonts w:ascii="宋体" w:hAnsi="宋体" w:cs="宋体"/>
                <w:sz w:val="21"/>
                <w:szCs w:val="21"/>
              </w:rPr>
            </w:pPr>
          </w:p>
        </w:tc>
      </w:tr>
      <w:tr w14:paraId="28F5099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AF1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640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61D39">
            <w:pPr>
              <w:numPr>
                <w:ilvl w:val="0"/>
                <w:numId w:val="3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C7B80E0">
            <w:pPr>
              <w:numPr>
                <w:ilvl w:val="0"/>
                <w:numId w:val="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179B25D1">
            <w:pPr>
              <w:numPr>
                <w:ilvl w:val="0"/>
                <w:numId w:val="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72E24E34">
            <w:pPr>
              <w:numPr>
                <w:ilvl w:val="0"/>
                <w:numId w:val="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75328444">
            <w:pPr>
              <w:numPr>
                <w:ilvl w:val="0"/>
                <w:numId w:val="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4CB7BC26">
            <w:pPr>
              <w:numPr>
                <w:ilvl w:val="0"/>
                <w:numId w:val="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F39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C0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999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EAC5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3586B">
            <w:pPr>
              <w:snapToGrid w:val="0"/>
              <w:ind w:firstLine="0" w:firstLineChars="0"/>
              <w:jc w:val="center"/>
              <w:rPr>
                <w:rFonts w:ascii="宋体" w:hAnsi="宋体" w:cs="宋体"/>
                <w:sz w:val="21"/>
                <w:szCs w:val="21"/>
              </w:rPr>
            </w:pPr>
          </w:p>
        </w:tc>
      </w:tr>
      <w:tr w14:paraId="5D987C7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5F6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50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20BF">
            <w:pPr>
              <w:numPr>
                <w:ilvl w:val="0"/>
                <w:numId w:val="3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6FA16E11">
            <w:pPr>
              <w:numPr>
                <w:ilvl w:val="0"/>
                <w:numId w:val="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0C470E4F">
            <w:pPr>
              <w:numPr>
                <w:ilvl w:val="0"/>
                <w:numId w:val="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4AEB0C69">
            <w:pPr>
              <w:numPr>
                <w:ilvl w:val="0"/>
                <w:numId w:val="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16E4E995">
            <w:pPr>
              <w:numPr>
                <w:ilvl w:val="0"/>
                <w:numId w:val="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48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515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6AA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27C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E7CD">
            <w:pPr>
              <w:snapToGrid w:val="0"/>
              <w:ind w:firstLine="0" w:firstLineChars="0"/>
              <w:jc w:val="center"/>
              <w:rPr>
                <w:rFonts w:ascii="宋体" w:hAnsi="宋体" w:cs="宋体"/>
                <w:sz w:val="21"/>
                <w:szCs w:val="21"/>
              </w:rPr>
            </w:pPr>
          </w:p>
        </w:tc>
      </w:tr>
      <w:tr w14:paraId="1D66F93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E9D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B27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24芯(2*12)MPO/PC-MPO/PC单模光缆(5米)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DAE67">
            <w:pPr>
              <w:numPr>
                <w:ilvl w:val="0"/>
                <w:numId w:val="3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7A3A628A">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42911A20">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3F76E864">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723B08F6">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21256788">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053FB5E7">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45037CA4">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3080FB56">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28DF0AD9">
            <w:pPr>
              <w:numPr>
                <w:ilvl w:val="0"/>
                <w:numId w:val="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0E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A2B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BEB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5AE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29C7D">
            <w:pPr>
              <w:snapToGrid w:val="0"/>
              <w:ind w:firstLine="0" w:firstLineChars="0"/>
              <w:jc w:val="center"/>
              <w:rPr>
                <w:rFonts w:ascii="宋体" w:hAnsi="宋体" w:cs="宋体"/>
                <w:sz w:val="21"/>
                <w:szCs w:val="21"/>
              </w:rPr>
            </w:pPr>
          </w:p>
        </w:tc>
      </w:tr>
      <w:tr w14:paraId="216E2B4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244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35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BAE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2E06C82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031715F0">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透明门板，内部模块端口号清晰明了。</w:t>
            </w:r>
          </w:p>
          <w:p w14:paraId="3F31B9B4">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门板采用翻转悬挂结构，避免门板标识信息混淆。</w:t>
            </w:r>
          </w:p>
          <w:p w14:paraId="40E584C5">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主干光缆无需重新布线，更换相应模块即可完成平滑升级。</w:t>
            </w:r>
          </w:p>
          <w:p w14:paraId="1CC7FF69">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通用性强，同时兼容MPO/PC-12*LC/PC模块； MPO/MTP、12*LC转接模块。</w:t>
            </w:r>
          </w:p>
          <w:p w14:paraId="0BE6A9BA">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采用全对称设计，左右两侧均可进缆和出纤，方便现场施工以及后期跳纤管理。</w:t>
            </w:r>
          </w:p>
          <w:p w14:paraId="0B565A28">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盒体选用优质冷轧钢板制作，表面采用黑色亚光粉末喷涂。</w:t>
            </w:r>
          </w:p>
          <w:p w14:paraId="7C62F8D5">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自带固定式理线托盘，方便现场施工以及后期跳线的管理。</w:t>
            </w:r>
          </w:p>
          <w:p w14:paraId="14A32958">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内部空间足够保证光纤的最小弯曲半径大于30mm。</w:t>
            </w:r>
          </w:p>
          <w:p w14:paraId="20964F0E">
            <w:pPr>
              <w:numPr>
                <w:ilvl w:val="0"/>
                <w:numId w:val="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209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333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296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192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C3521">
            <w:pPr>
              <w:snapToGrid w:val="0"/>
              <w:ind w:firstLine="0" w:firstLineChars="0"/>
              <w:jc w:val="center"/>
              <w:rPr>
                <w:rFonts w:ascii="宋体" w:hAnsi="宋体" w:cs="宋体"/>
                <w:sz w:val="21"/>
                <w:szCs w:val="21"/>
              </w:rPr>
            </w:pPr>
          </w:p>
        </w:tc>
      </w:tr>
      <w:tr w14:paraId="07EC5DA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9FB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FC8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7F45C">
            <w:pPr>
              <w:numPr>
                <w:ilvl w:val="0"/>
                <w:numId w:val="3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6DE37890">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4328B1BB">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02908F6B">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617FF642">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5F7DEADB">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2709E3EF">
            <w:pPr>
              <w:numPr>
                <w:ilvl w:val="0"/>
                <w:numId w:val="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340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2E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236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CBC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870F0">
            <w:pPr>
              <w:snapToGrid w:val="0"/>
              <w:ind w:firstLine="0" w:firstLineChars="0"/>
              <w:jc w:val="center"/>
              <w:rPr>
                <w:rFonts w:ascii="宋体" w:hAnsi="宋体" w:cs="宋体"/>
                <w:sz w:val="21"/>
                <w:szCs w:val="21"/>
              </w:rPr>
            </w:pPr>
          </w:p>
        </w:tc>
      </w:tr>
      <w:tr w14:paraId="7ADC5BD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871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1B3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3B82">
            <w:pPr>
              <w:numPr>
                <w:ilvl w:val="0"/>
                <w:numId w:val="3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5EC73F0B">
            <w:pPr>
              <w:numPr>
                <w:ilvl w:val="0"/>
                <w:numId w:val="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953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86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389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D53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E5D4">
            <w:pPr>
              <w:snapToGrid w:val="0"/>
              <w:ind w:firstLine="0" w:firstLineChars="0"/>
              <w:jc w:val="center"/>
              <w:rPr>
                <w:rFonts w:ascii="宋体" w:hAnsi="宋体" w:cs="宋体"/>
                <w:sz w:val="21"/>
                <w:szCs w:val="21"/>
              </w:rPr>
            </w:pPr>
          </w:p>
        </w:tc>
      </w:tr>
      <w:tr w14:paraId="113CFE2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55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F8C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F74A5">
            <w:pPr>
              <w:numPr>
                <w:ilvl w:val="0"/>
                <w:numId w:val="3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795FCDD3">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1DC19A9A">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0410FE54">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F8E76D7">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15B38706">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提供泰尔实验室的六类非屏蔽信道测试报告。</w:t>
            </w:r>
          </w:p>
          <w:p w14:paraId="6B48B698">
            <w:pPr>
              <w:numPr>
                <w:ilvl w:val="0"/>
                <w:numId w:val="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74A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E8F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9A0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017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79E6">
            <w:pPr>
              <w:snapToGrid w:val="0"/>
              <w:ind w:firstLine="0" w:firstLineChars="0"/>
              <w:jc w:val="center"/>
              <w:rPr>
                <w:rFonts w:ascii="宋体" w:hAnsi="宋体" w:cs="宋体"/>
                <w:sz w:val="21"/>
                <w:szCs w:val="21"/>
              </w:rPr>
            </w:pPr>
          </w:p>
        </w:tc>
      </w:tr>
      <w:tr w14:paraId="44035FA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A6C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06F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F924">
            <w:pPr>
              <w:numPr>
                <w:ilvl w:val="0"/>
                <w:numId w:val="4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7A74C4AA">
            <w:pPr>
              <w:numPr>
                <w:ilvl w:val="0"/>
                <w:numId w:val="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3A45D98B">
            <w:pPr>
              <w:numPr>
                <w:ilvl w:val="0"/>
                <w:numId w:val="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304E6DA6">
            <w:pPr>
              <w:numPr>
                <w:ilvl w:val="0"/>
                <w:numId w:val="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7D96ECA5">
            <w:pPr>
              <w:numPr>
                <w:ilvl w:val="0"/>
                <w:numId w:val="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539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92F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766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101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5653D">
            <w:pPr>
              <w:snapToGrid w:val="0"/>
              <w:ind w:firstLine="0" w:firstLineChars="0"/>
              <w:jc w:val="center"/>
              <w:rPr>
                <w:rFonts w:ascii="宋体" w:hAnsi="宋体" w:cs="宋体"/>
                <w:sz w:val="21"/>
                <w:szCs w:val="21"/>
              </w:rPr>
            </w:pPr>
          </w:p>
        </w:tc>
      </w:tr>
      <w:tr w14:paraId="3B2A2FB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069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9C81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24芯(2*12)MPO/PC-MPO/PC单模光缆(7米)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30BB4">
            <w:pPr>
              <w:numPr>
                <w:ilvl w:val="0"/>
                <w:numId w:val="4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94B3CA0">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69E3AE7C">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2100ADDC">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5A87664D">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604BFE24">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5A79E52B">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3A52E8C3">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4A6EDF20">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E2725A8">
            <w:pPr>
              <w:numPr>
                <w:ilvl w:val="0"/>
                <w:numId w:val="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187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318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65E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0BF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1425">
            <w:pPr>
              <w:snapToGrid w:val="0"/>
              <w:ind w:firstLine="0" w:firstLineChars="0"/>
              <w:jc w:val="center"/>
              <w:rPr>
                <w:rFonts w:ascii="宋体" w:hAnsi="宋体" w:cs="宋体"/>
                <w:sz w:val="21"/>
                <w:szCs w:val="21"/>
              </w:rPr>
            </w:pPr>
          </w:p>
        </w:tc>
      </w:tr>
      <w:tr w14:paraId="2FC61EE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111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B17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289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A14A16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495D76C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424DE42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13AA662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7989DE8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1BC90E4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17D8789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49B0711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3E9BA7E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49B7B6AC">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2D4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23A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20F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827B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8880">
            <w:pPr>
              <w:snapToGrid w:val="0"/>
              <w:ind w:firstLine="0" w:firstLineChars="0"/>
              <w:jc w:val="center"/>
              <w:rPr>
                <w:rFonts w:ascii="宋体" w:hAnsi="宋体" w:cs="宋体"/>
                <w:sz w:val="21"/>
                <w:szCs w:val="21"/>
              </w:rPr>
            </w:pPr>
          </w:p>
        </w:tc>
      </w:tr>
      <w:tr w14:paraId="36B6114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F34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645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BA9C">
            <w:pPr>
              <w:numPr>
                <w:ilvl w:val="0"/>
                <w:numId w:val="4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32677FF4">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7D564492">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489D16F8">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7C356458">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73E360D">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39AB4C9E">
            <w:pPr>
              <w:numPr>
                <w:ilvl w:val="0"/>
                <w:numId w:val="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ADA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CF2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B53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0547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40A4">
            <w:pPr>
              <w:snapToGrid w:val="0"/>
              <w:ind w:firstLine="0" w:firstLineChars="0"/>
              <w:jc w:val="center"/>
              <w:rPr>
                <w:rFonts w:ascii="宋体" w:hAnsi="宋体" w:cs="宋体"/>
                <w:sz w:val="21"/>
                <w:szCs w:val="21"/>
              </w:rPr>
            </w:pPr>
          </w:p>
        </w:tc>
      </w:tr>
      <w:tr w14:paraId="6DEF02C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B1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A87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B053">
            <w:pPr>
              <w:numPr>
                <w:ilvl w:val="0"/>
                <w:numId w:val="4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3C0EA905">
            <w:pPr>
              <w:numPr>
                <w:ilvl w:val="0"/>
                <w:numId w:val="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C0C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7B1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AF7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66A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5600">
            <w:pPr>
              <w:snapToGrid w:val="0"/>
              <w:ind w:firstLine="0" w:firstLineChars="0"/>
              <w:jc w:val="center"/>
              <w:rPr>
                <w:rFonts w:ascii="宋体" w:hAnsi="宋体" w:cs="宋体"/>
                <w:sz w:val="21"/>
                <w:szCs w:val="21"/>
              </w:rPr>
            </w:pPr>
          </w:p>
        </w:tc>
      </w:tr>
      <w:tr w14:paraId="459E970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57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D7F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CBC3C">
            <w:pPr>
              <w:numPr>
                <w:ilvl w:val="0"/>
                <w:numId w:val="4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30567F3">
            <w:pPr>
              <w:numPr>
                <w:ilvl w:val="0"/>
                <w:numId w:val="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47AA03FB">
            <w:pPr>
              <w:numPr>
                <w:ilvl w:val="0"/>
                <w:numId w:val="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08D9AFF7">
            <w:pPr>
              <w:numPr>
                <w:ilvl w:val="0"/>
                <w:numId w:val="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FB53DE1">
            <w:pPr>
              <w:numPr>
                <w:ilvl w:val="0"/>
                <w:numId w:val="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12E17BE0">
            <w:pPr>
              <w:numPr>
                <w:ilvl w:val="0"/>
                <w:numId w:val="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582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481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C9C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D57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FF641">
            <w:pPr>
              <w:snapToGrid w:val="0"/>
              <w:ind w:firstLine="0" w:firstLineChars="0"/>
              <w:jc w:val="center"/>
              <w:rPr>
                <w:rFonts w:ascii="宋体" w:hAnsi="宋体" w:cs="宋体"/>
                <w:sz w:val="21"/>
                <w:szCs w:val="21"/>
              </w:rPr>
            </w:pPr>
          </w:p>
        </w:tc>
      </w:tr>
      <w:tr w14:paraId="136A401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07B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5A0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3395">
            <w:pPr>
              <w:numPr>
                <w:ilvl w:val="0"/>
                <w:numId w:val="4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4F36CA54">
            <w:pPr>
              <w:numPr>
                <w:ilvl w:val="0"/>
                <w:numId w:val="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0EDD3FF7">
            <w:pPr>
              <w:numPr>
                <w:ilvl w:val="0"/>
                <w:numId w:val="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2991FD9A">
            <w:pPr>
              <w:numPr>
                <w:ilvl w:val="0"/>
                <w:numId w:val="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01153430">
            <w:pPr>
              <w:numPr>
                <w:ilvl w:val="0"/>
                <w:numId w:val="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826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181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49C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2B5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D3D6">
            <w:pPr>
              <w:snapToGrid w:val="0"/>
              <w:ind w:firstLine="0" w:firstLineChars="0"/>
              <w:jc w:val="center"/>
              <w:rPr>
                <w:rFonts w:ascii="宋体" w:hAnsi="宋体" w:cs="宋体"/>
                <w:sz w:val="21"/>
                <w:szCs w:val="21"/>
              </w:rPr>
            </w:pPr>
          </w:p>
        </w:tc>
      </w:tr>
      <w:tr w14:paraId="2A11F28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A48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19</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66C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24芯(2*12)MPO/PC-MPO/PC单模光缆(8米)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F00C">
            <w:pPr>
              <w:numPr>
                <w:ilvl w:val="0"/>
                <w:numId w:val="4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08D8511">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056F67D">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60627D73">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ECCB79A">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2FE6A194">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61F23953">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2A151856">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2DDBDE24">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4C3771BB">
            <w:pPr>
              <w:numPr>
                <w:ilvl w:val="0"/>
                <w:numId w:val="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BA7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70B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278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593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3375E">
            <w:pPr>
              <w:snapToGrid w:val="0"/>
              <w:ind w:firstLine="0" w:firstLineChars="0"/>
              <w:jc w:val="center"/>
              <w:rPr>
                <w:rFonts w:ascii="宋体" w:hAnsi="宋体" w:cs="宋体"/>
                <w:sz w:val="21"/>
                <w:szCs w:val="21"/>
              </w:rPr>
            </w:pPr>
          </w:p>
        </w:tc>
      </w:tr>
      <w:tr w14:paraId="48B616F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115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921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F3BB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6D0843D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7AB05F1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5956355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6C9C3EF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179FF58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7C26F6C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1B0120F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8、阻燃等级：UL94V-0；提供国内经CNAS认证第三方出具的测试报告；符合标准：ISO 9001:2015，ROHS。</w:t>
            </w:r>
          </w:p>
          <w:p w14:paraId="77ADCE8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47300F7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4EEAF0D5">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D4A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252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BDC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B84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2674">
            <w:pPr>
              <w:snapToGrid w:val="0"/>
              <w:ind w:firstLine="0" w:firstLineChars="0"/>
              <w:jc w:val="center"/>
              <w:rPr>
                <w:rFonts w:ascii="宋体" w:hAnsi="宋体" w:cs="宋体"/>
                <w:sz w:val="21"/>
                <w:szCs w:val="21"/>
              </w:rPr>
            </w:pPr>
          </w:p>
        </w:tc>
      </w:tr>
      <w:tr w14:paraId="6D57081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6DF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BF0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5FAF">
            <w:pPr>
              <w:numPr>
                <w:ilvl w:val="0"/>
                <w:numId w:val="4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2CF3EDB3">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7DEA8BBA">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3B854AB6">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1BB71F8A">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02D4221">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27324471">
            <w:pPr>
              <w:numPr>
                <w:ilvl w:val="0"/>
                <w:numId w:val="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F66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3A0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A1A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DC6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933A9">
            <w:pPr>
              <w:snapToGrid w:val="0"/>
              <w:ind w:firstLine="0" w:firstLineChars="0"/>
              <w:jc w:val="center"/>
              <w:rPr>
                <w:rFonts w:ascii="宋体" w:hAnsi="宋体" w:cs="宋体"/>
                <w:sz w:val="21"/>
                <w:szCs w:val="21"/>
              </w:rPr>
            </w:pPr>
          </w:p>
        </w:tc>
      </w:tr>
      <w:tr w14:paraId="31AF596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127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C0C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D821F">
            <w:pPr>
              <w:numPr>
                <w:ilvl w:val="0"/>
                <w:numId w:val="4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3616B71C">
            <w:pPr>
              <w:numPr>
                <w:ilvl w:val="0"/>
                <w:numId w:val="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38E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88B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630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6B9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C0A15">
            <w:pPr>
              <w:snapToGrid w:val="0"/>
              <w:ind w:firstLine="0" w:firstLineChars="0"/>
              <w:jc w:val="center"/>
              <w:rPr>
                <w:rFonts w:ascii="宋体" w:hAnsi="宋体" w:cs="宋体"/>
                <w:sz w:val="21"/>
                <w:szCs w:val="21"/>
              </w:rPr>
            </w:pPr>
          </w:p>
        </w:tc>
      </w:tr>
      <w:tr w14:paraId="14812B8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968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54B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C219">
            <w:pPr>
              <w:numPr>
                <w:ilvl w:val="0"/>
                <w:numId w:val="4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32D15177">
            <w:pPr>
              <w:numPr>
                <w:ilvl w:val="0"/>
                <w:numId w:val="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2F71FE55">
            <w:pPr>
              <w:numPr>
                <w:ilvl w:val="0"/>
                <w:numId w:val="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1FA88EA2">
            <w:pPr>
              <w:numPr>
                <w:ilvl w:val="0"/>
                <w:numId w:val="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6A6DAD31">
            <w:pPr>
              <w:numPr>
                <w:ilvl w:val="0"/>
                <w:numId w:val="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2533F808">
            <w:pPr>
              <w:numPr>
                <w:ilvl w:val="0"/>
                <w:numId w:val="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690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87D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BB4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68E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CC800">
            <w:pPr>
              <w:snapToGrid w:val="0"/>
              <w:ind w:firstLine="0" w:firstLineChars="0"/>
              <w:jc w:val="center"/>
              <w:rPr>
                <w:rFonts w:ascii="宋体" w:hAnsi="宋体" w:cs="宋体"/>
                <w:sz w:val="21"/>
                <w:szCs w:val="21"/>
              </w:rPr>
            </w:pPr>
          </w:p>
        </w:tc>
      </w:tr>
      <w:tr w14:paraId="058892A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EEE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8F8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86D8">
            <w:pPr>
              <w:numPr>
                <w:ilvl w:val="0"/>
                <w:numId w:val="5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01270751">
            <w:pPr>
              <w:numPr>
                <w:ilvl w:val="0"/>
                <w:numId w:val="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45DA86AF">
            <w:pPr>
              <w:numPr>
                <w:ilvl w:val="0"/>
                <w:numId w:val="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6DF977C7">
            <w:pPr>
              <w:numPr>
                <w:ilvl w:val="0"/>
                <w:numId w:val="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18FA292F">
            <w:pPr>
              <w:numPr>
                <w:ilvl w:val="0"/>
                <w:numId w:val="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4F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451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881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CF6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BD3C">
            <w:pPr>
              <w:snapToGrid w:val="0"/>
              <w:ind w:firstLine="0" w:firstLineChars="0"/>
              <w:jc w:val="center"/>
              <w:rPr>
                <w:rFonts w:ascii="宋体" w:hAnsi="宋体" w:cs="宋体"/>
                <w:sz w:val="21"/>
                <w:szCs w:val="21"/>
              </w:rPr>
            </w:pPr>
          </w:p>
        </w:tc>
      </w:tr>
      <w:tr w14:paraId="1F418F5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37D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DD7C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24芯(2*12)MPO/PC-MPO/PC单模光缆(9米)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0094E">
            <w:pPr>
              <w:numPr>
                <w:ilvl w:val="0"/>
                <w:numId w:val="5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B09971C">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61E92E53">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22C48F6F">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63A60FC">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09703C47">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61203345">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44C49142">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158C2BBD">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5740ADA4">
            <w:pPr>
              <w:numPr>
                <w:ilvl w:val="0"/>
                <w:numId w:val="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64E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08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10F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0C7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BCCB">
            <w:pPr>
              <w:snapToGrid w:val="0"/>
              <w:ind w:firstLine="0" w:firstLineChars="0"/>
              <w:jc w:val="center"/>
              <w:rPr>
                <w:rFonts w:ascii="宋体" w:hAnsi="宋体" w:cs="宋体"/>
                <w:sz w:val="21"/>
                <w:szCs w:val="21"/>
              </w:rPr>
            </w:pPr>
          </w:p>
        </w:tc>
      </w:tr>
      <w:tr w14:paraId="1ADDC42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3F2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7D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43AA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49A889A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06B65ED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38D65A2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4130411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79B7331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6FE19C5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47F705F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1163D2D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197EF3D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539AB7F0">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81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699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9C9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3523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0DE9">
            <w:pPr>
              <w:snapToGrid w:val="0"/>
              <w:ind w:firstLine="0" w:firstLineChars="0"/>
              <w:jc w:val="center"/>
              <w:rPr>
                <w:rFonts w:ascii="宋体" w:hAnsi="宋体" w:cs="宋体"/>
                <w:sz w:val="21"/>
                <w:szCs w:val="21"/>
              </w:rPr>
            </w:pPr>
          </w:p>
        </w:tc>
      </w:tr>
      <w:tr w14:paraId="1E74C09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198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8C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7844">
            <w:pPr>
              <w:numPr>
                <w:ilvl w:val="0"/>
                <w:numId w:val="5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00A6D7CF">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3C747EA0">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68F3EA51">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45B70572">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7802F8BE">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51F68DCE">
            <w:pPr>
              <w:numPr>
                <w:ilvl w:val="0"/>
                <w:numId w:val="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F4C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FAC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D24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2A16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239FD">
            <w:pPr>
              <w:snapToGrid w:val="0"/>
              <w:ind w:firstLine="0" w:firstLineChars="0"/>
              <w:jc w:val="center"/>
              <w:rPr>
                <w:rFonts w:ascii="宋体" w:hAnsi="宋体" w:cs="宋体"/>
                <w:sz w:val="21"/>
                <w:szCs w:val="21"/>
              </w:rPr>
            </w:pPr>
          </w:p>
        </w:tc>
      </w:tr>
      <w:tr w14:paraId="73E3D25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050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3E7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223F">
            <w:pPr>
              <w:numPr>
                <w:ilvl w:val="0"/>
                <w:numId w:val="5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24C22E1">
            <w:pPr>
              <w:numPr>
                <w:ilvl w:val="0"/>
                <w:numId w:val="5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5F4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59F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68C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FB5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A468">
            <w:pPr>
              <w:snapToGrid w:val="0"/>
              <w:ind w:firstLine="0" w:firstLineChars="0"/>
              <w:jc w:val="center"/>
              <w:rPr>
                <w:rFonts w:ascii="宋体" w:hAnsi="宋体" w:cs="宋体"/>
                <w:sz w:val="21"/>
                <w:szCs w:val="21"/>
              </w:rPr>
            </w:pPr>
          </w:p>
        </w:tc>
      </w:tr>
      <w:tr w14:paraId="79ACD01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E20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BBB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4813">
            <w:pPr>
              <w:numPr>
                <w:ilvl w:val="0"/>
                <w:numId w:val="5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F7C31CD">
            <w:pPr>
              <w:numPr>
                <w:ilvl w:val="0"/>
                <w:numId w:val="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410AD0F6">
            <w:pPr>
              <w:numPr>
                <w:ilvl w:val="0"/>
                <w:numId w:val="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27F3721A">
            <w:pPr>
              <w:numPr>
                <w:ilvl w:val="0"/>
                <w:numId w:val="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CBF586B">
            <w:pPr>
              <w:numPr>
                <w:ilvl w:val="0"/>
                <w:numId w:val="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00B73761">
            <w:pPr>
              <w:numPr>
                <w:ilvl w:val="0"/>
                <w:numId w:val="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71D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B57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CDD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352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30AF">
            <w:pPr>
              <w:snapToGrid w:val="0"/>
              <w:ind w:firstLine="0" w:firstLineChars="0"/>
              <w:jc w:val="center"/>
              <w:rPr>
                <w:rFonts w:ascii="宋体" w:hAnsi="宋体" w:cs="宋体"/>
                <w:sz w:val="21"/>
                <w:szCs w:val="21"/>
              </w:rPr>
            </w:pPr>
          </w:p>
        </w:tc>
      </w:tr>
      <w:tr w14:paraId="69D5B98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FC1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BDC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8101E">
            <w:pPr>
              <w:numPr>
                <w:ilvl w:val="0"/>
                <w:numId w:val="5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790CF62D">
            <w:pPr>
              <w:numPr>
                <w:ilvl w:val="0"/>
                <w:numId w:val="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1D5DAB56">
            <w:pPr>
              <w:numPr>
                <w:ilvl w:val="0"/>
                <w:numId w:val="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7C664927">
            <w:pPr>
              <w:numPr>
                <w:ilvl w:val="0"/>
                <w:numId w:val="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58B9494B">
            <w:pPr>
              <w:numPr>
                <w:ilvl w:val="0"/>
                <w:numId w:val="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0F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269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083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AE1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A7BF4">
            <w:pPr>
              <w:snapToGrid w:val="0"/>
              <w:ind w:firstLine="0" w:firstLineChars="0"/>
              <w:jc w:val="center"/>
              <w:rPr>
                <w:rFonts w:ascii="宋体" w:hAnsi="宋体" w:cs="宋体"/>
                <w:sz w:val="21"/>
                <w:szCs w:val="21"/>
              </w:rPr>
            </w:pPr>
          </w:p>
        </w:tc>
      </w:tr>
      <w:tr w14:paraId="490BD37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417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D59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24芯(2*12)MPO/PC-MPO/PC单模光缆(10米)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A9C49">
            <w:pPr>
              <w:numPr>
                <w:ilvl w:val="0"/>
                <w:numId w:val="5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14DD21AD">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3D94D79">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1911761C">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3CD78D3F">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773CC61E">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387136C7">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234A8C4C">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7F7CFAEA">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4E043277">
            <w:pPr>
              <w:numPr>
                <w:ilvl w:val="0"/>
                <w:numId w:val="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423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A74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170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AC9C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B62D">
            <w:pPr>
              <w:snapToGrid w:val="0"/>
              <w:ind w:firstLine="0" w:firstLineChars="0"/>
              <w:jc w:val="center"/>
              <w:rPr>
                <w:rFonts w:ascii="宋体" w:hAnsi="宋体" w:cs="宋体"/>
                <w:sz w:val="21"/>
                <w:szCs w:val="21"/>
              </w:rPr>
            </w:pPr>
          </w:p>
        </w:tc>
      </w:tr>
      <w:tr w14:paraId="595A935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45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D4C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E26C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452D003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4ACB1EF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53D3521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3395B19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45F0F95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273C190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2D01182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8、阻燃等级：UL94V-0；提供国内经权威认证第三方出具的测试报告；符合标准：ISO 9001:2015，ROHS。</w:t>
            </w:r>
          </w:p>
          <w:p w14:paraId="01D7B53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32C5702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 xml:space="preserve">10、内部空间足够保证光纤的最小弯曲半径大于30mm。 </w:t>
            </w:r>
          </w:p>
          <w:p w14:paraId="7F2A8C8C">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0F5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E05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1C5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16A5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FDFD">
            <w:pPr>
              <w:snapToGrid w:val="0"/>
              <w:ind w:firstLine="0" w:firstLineChars="0"/>
              <w:jc w:val="center"/>
              <w:rPr>
                <w:rFonts w:ascii="宋体" w:hAnsi="宋体" w:cs="宋体"/>
                <w:sz w:val="21"/>
                <w:szCs w:val="21"/>
              </w:rPr>
            </w:pPr>
          </w:p>
        </w:tc>
      </w:tr>
      <w:tr w14:paraId="241E905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51D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EC9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CACD2">
            <w:pPr>
              <w:numPr>
                <w:ilvl w:val="0"/>
                <w:numId w:val="5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3EDC7952">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53738DE9">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78834D47">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4EB15902">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FFF44B4">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250B14DB">
            <w:pPr>
              <w:numPr>
                <w:ilvl w:val="0"/>
                <w:numId w:val="5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F85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0BB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02C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AC8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C86A2">
            <w:pPr>
              <w:snapToGrid w:val="0"/>
              <w:ind w:firstLine="0" w:firstLineChars="0"/>
              <w:jc w:val="center"/>
              <w:rPr>
                <w:rFonts w:ascii="宋体" w:hAnsi="宋体" w:cs="宋体"/>
                <w:sz w:val="21"/>
                <w:szCs w:val="21"/>
              </w:rPr>
            </w:pPr>
          </w:p>
        </w:tc>
      </w:tr>
      <w:tr w14:paraId="111D3DC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CB2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D44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701A">
            <w:pPr>
              <w:numPr>
                <w:ilvl w:val="0"/>
                <w:numId w:val="5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7AC7B7AA">
            <w:pPr>
              <w:numPr>
                <w:ilvl w:val="0"/>
                <w:numId w:val="5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1D2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E8E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FD9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9157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19C9">
            <w:pPr>
              <w:snapToGrid w:val="0"/>
              <w:ind w:firstLine="0" w:firstLineChars="0"/>
              <w:jc w:val="center"/>
              <w:rPr>
                <w:rFonts w:ascii="宋体" w:hAnsi="宋体" w:cs="宋体"/>
                <w:sz w:val="21"/>
                <w:szCs w:val="21"/>
              </w:rPr>
            </w:pPr>
          </w:p>
        </w:tc>
      </w:tr>
      <w:tr w14:paraId="106E260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CBB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54A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F2B3">
            <w:pPr>
              <w:numPr>
                <w:ilvl w:val="0"/>
                <w:numId w:val="5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37C5F44">
            <w:pPr>
              <w:numPr>
                <w:ilvl w:val="0"/>
                <w:numId w:val="5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7D61888D">
            <w:pPr>
              <w:numPr>
                <w:ilvl w:val="0"/>
                <w:numId w:val="5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43FE452F">
            <w:pPr>
              <w:numPr>
                <w:ilvl w:val="0"/>
                <w:numId w:val="5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1517FC9C">
            <w:pPr>
              <w:numPr>
                <w:ilvl w:val="0"/>
                <w:numId w:val="5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5B3F92A9">
            <w:pPr>
              <w:numPr>
                <w:ilvl w:val="0"/>
                <w:numId w:val="5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DBD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3A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78D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B1B3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9E2F">
            <w:pPr>
              <w:snapToGrid w:val="0"/>
              <w:ind w:firstLine="0" w:firstLineChars="0"/>
              <w:jc w:val="center"/>
              <w:rPr>
                <w:rFonts w:ascii="宋体" w:hAnsi="宋体" w:cs="宋体"/>
                <w:sz w:val="21"/>
                <w:szCs w:val="21"/>
              </w:rPr>
            </w:pPr>
          </w:p>
        </w:tc>
      </w:tr>
      <w:tr w14:paraId="2857544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6AD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DA2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91E03">
            <w:pPr>
              <w:numPr>
                <w:ilvl w:val="0"/>
                <w:numId w:val="6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42972ECA">
            <w:pPr>
              <w:numPr>
                <w:ilvl w:val="0"/>
                <w:numId w:val="6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079F3D6F">
            <w:pPr>
              <w:numPr>
                <w:ilvl w:val="0"/>
                <w:numId w:val="6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0B513687">
            <w:pPr>
              <w:numPr>
                <w:ilvl w:val="0"/>
                <w:numId w:val="6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28C9A5A5">
            <w:pPr>
              <w:numPr>
                <w:ilvl w:val="0"/>
                <w:numId w:val="6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92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7F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575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5E2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BEF3">
            <w:pPr>
              <w:snapToGrid w:val="0"/>
              <w:ind w:firstLine="0" w:firstLineChars="0"/>
              <w:jc w:val="center"/>
              <w:rPr>
                <w:rFonts w:ascii="宋体" w:hAnsi="宋体" w:cs="宋体"/>
                <w:sz w:val="21"/>
                <w:szCs w:val="21"/>
              </w:rPr>
            </w:pPr>
          </w:p>
        </w:tc>
      </w:tr>
      <w:tr w14:paraId="09B4781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5A3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2FD8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24芯(2*12)MPO/PC-MPO/PC单模光缆(11米)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F9C8">
            <w:pPr>
              <w:numPr>
                <w:ilvl w:val="0"/>
                <w:numId w:val="6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01734E3">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2C7D2993">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22C3C6D7">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23614226">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56E11C26">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6353BC0E">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091DFA6E">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4B26889F">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4332A296">
            <w:pPr>
              <w:numPr>
                <w:ilvl w:val="0"/>
                <w:numId w:val="6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013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B9C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769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8CF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72048">
            <w:pPr>
              <w:snapToGrid w:val="0"/>
              <w:ind w:firstLine="0" w:firstLineChars="0"/>
              <w:jc w:val="center"/>
              <w:rPr>
                <w:rFonts w:ascii="宋体" w:hAnsi="宋体" w:cs="宋体"/>
                <w:sz w:val="21"/>
                <w:szCs w:val="21"/>
              </w:rPr>
            </w:pPr>
          </w:p>
        </w:tc>
      </w:tr>
      <w:tr w14:paraId="575DA34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D8A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C2D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513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41B54AE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7FAA9C8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0199162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7F4905C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5EC6973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705EF7D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7D4B8E7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8、阻燃等级：UL94V-0；提供国内经权威认证第三方出具的测试报告。</w:t>
            </w:r>
          </w:p>
          <w:p w14:paraId="14F6F2B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6F35E86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600DA0F8">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78D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87B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4BC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D6E3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CDD7">
            <w:pPr>
              <w:snapToGrid w:val="0"/>
              <w:ind w:firstLine="0" w:firstLineChars="0"/>
              <w:jc w:val="center"/>
              <w:rPr>
                <w:rFonts w:ascii="宋体" w:hAnsi="宋体" w:cs="宋体"/>
                <w:sz w:val="21"/>
                <w:szCs w:val="21"/>
              </w:rPr>
            </w:pPr>
          </w:p>
        </w:tc>
      </w:tr>
      <w:tr w14:paraId="747B5ED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6AB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FAD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C6EF">
            <w:pPr>
              <w:numPr>
                <w:ilvl w:val="0"/>
                <w:numId w:val="6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2458F295">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0D147849">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526A321B">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54670C8">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6449499A">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571A3F43">
            <w:pPr>
              <w:numPr>
                <w:ilvl w:val="0"/>
                <w:numId w:val="6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37D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06B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EA5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697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488A">
            <w:pPr>
              <w:snapToGrid w:val="0"/>
              <w:ind w:firstLine="0" w:firstLineChars="0"/>
              <w:jc w:val="center"/>
              <w:rPr>
                <w:rFonts w:ascii="宋体" w:hAnsi="宋体" w:cs="宋体"/>
                <w:sz w:val="21"/>
                <w:szCs w:val="21"/>
              </w:rPr>
            </w:pPr>
          </w:p>
        </w:tc>
      </w:tr>
      <w:tr w14:paraId="01622A1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7A0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997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65BDA">
            <w:pPr>
              <w:numPr>
                <w:ilvl w:val="0"/>
                <w:numId w:val="6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空白面板，模块化设计, 即插即用，满足快速部署的要求。</w:t>
            </w:r>
          </w:p>
          <w:p w14:paraId="738D62C1">
            <w:pPr>
              <w:numPr>
                <w:ilvl w:val="0"/>
                <w:numId w:val="6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00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6CD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EC9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2273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02699">
            <w:pPr>
              <w:snapToGrid w:val="0"/>
              <w:ind w:firstLine="0" w:firstLineChars="0"/>
              <w:jc w:val="center"/>
              <w:rPr>
                <w:rFonts w:ascii="宋体" w:hAnsi="宋体" w:cs="宋体"/>
                <w:sz w:val="21"/>
                <w:szCs w:val="21"/>
              </w:rPr>
            </w:pPr>
          </w:p>
        </w:tc>
      </w:tr>
      <w:tr w14:paraId="6C5FA5C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BE7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3A2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63FE9">
            <w:pPr>
              <w:numPr>
                <w:ilvl w:val="0"/>
                <w:numId w:val="6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312DC2FE">
            <w:pPr>
              <w:numPr>
                <w:ilvl w:val="0"/>
                <w:numId w:val="6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4EC18BBD">
            <w:pPr>
              <w:numPr>
                <w:ilvl w:val="0"/>
                <w:numId w:val="6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0A1FE111">
            <w:pPr>
              <w:numPr>
                <w:ilvl w:val="0"/>
                <w:numId w:val="6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1F1DC5DC">
            <w:pPr>
              <w:numPr>
                <w:ilvl w:val="0"/>
                <w:numId w:val="6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7AC8E6E1">
            <w:pPr>
              <w:numPr>
                <w:ilvl w:val="0"/>
                <w:numId w:val="6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385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62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AB7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A166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B706">
            <w:pPr>
              <w:snapToGrid w:val="0"/>
              <w:ind w:firstLine="0" w:firstLineChars="0"/>
              <w:jc w:val="center"/>
              <w:rPr>
                <w:rFonts w:ascii="宋体" w:hAnsi="宋体" w:cs="宋体"/>
                <w:sz w:val="21"/>
                <w:szCs w:val="21"/>
              </w:rPr>
            </w:pPr>
          </w:p>
        </w:tc>
      </w:tr>
      <w:tr w14:paraId="51AAB35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E4D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DA2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DBFDD">
            <w:pPr>
              <w:numPr>
                <w:ilvl w:val="0"/>
                <w:numId w:val="6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421A26FA">
            <w:pPr>
              <w:numPr>
                <w:ilvl w:val="0"/>
                <w:numId w:val="6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04466173">
            <w:pPr>
              <w:numPr>
                <w:ilvl w:val="0"/>
                <w:numId w:val="6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43793D72">
            <w:pPr>
              <w:numPr>
                <w:ilvl w:val="0"/>
                <w:numId w:val="6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30266E48">
            <w:pPr>
              <w:numPr>
                <w:ilvl w:val="0"/>
                <w:numId w:val="6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093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3CA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631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F38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A19B">
            <w:pPr>
              <w:snapToGrid w:val="0"/>
              <w:ind w:firstLine="0" w:firstLineChars="0"/>
              <w:jc w:val="center"/>
              <w:rPr>
                <w:rFonts w:ascii="宋体" w:hAnsi="宋体" w:cs="宋体"/>
                <w:sz w:val="21"/>
                <w:szCs w:val="21"/>
              </w:rPr>
            </w:pPr>
          </w:p>
        </w:tc>
      </w:tr>
      <w:tr w14:paraId="373C00B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42D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72F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24芯(2*12)MPO/PC-MPO/PC单模光缆(13米)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73FD">
            <w:pPr>
              <w:numPr>
                <w:ilvl w:val="0"/>
                <w:numId w:val="6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A741B10">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59F5855F">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491210CF">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55570A0B">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3FF6C672">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52AB398B">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29D08CE4">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31313B91">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32BA68BD">
            <w:pPr>
              <w:numPr>
                <w:ilvl w:val="0"/>
                <w:numId w:val="6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FDC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CFE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3D4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B7C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75B4">
            <w:pPr>
              <w:snapToGrid w:val="0"/>
              <w:ind w:firstLine="0" w:firstLineChars="0"/>
              <w:jc w:val="center"/>
              <w:rPr>
                <w:rFonts w:ascii="宋体" w:hAnsi="宋体" w:cs="宋体"/>
                <w:sz w:val="21"/>
                <w:szCs w:val="21"/>
              </w:rPr>
            </w:pPr>
          </w:p>
        </w:tc>
      </w:tr>
      <w:tr w14:paraId="07F7D3E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77A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C28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C984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3B291B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2A1A78D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33C440D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3D49B91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25E4782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3FB404D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1C47A55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76015E8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1E7AB60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7D6FC321">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9E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FD7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C61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E3E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0909">
            <w:pPr>
              <w:snapToGrid w:val="0"/>
              <w:ind w:firstLine="0" w:firstLineChars="0"/>
              <w:jc w:val="center"/>
              <w:rPr>
                <w:rFonts w:ascii="宋体" w:hAnsi="宋体" w:cs="宋体"/>
                <w:sz w:val="21"/>
                <w:szCs w:val="21"/>
              </w:rPr>
            </w:pPr>
          </w:p>
        </w:tc>
      </w:tr>
      <w:tr w14:paraId="27DB4B2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E8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6E0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0D77D">
            <w:pPr>
              <w:numPr>
                <w:ilvl w:val="0"/>
                <w:numId w:val="6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0F7ACE93">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37E7DC16">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56547D3E">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2C4793EE">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7222B8F2">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32819B75">
            <w:pPr>
              <w:numPr>
                <w:ilvl w:val="0"/>
                <w:numId w:val="6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CF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D6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EBB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F2B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41BF">
            <w:pPr>
              <w:snapToGrid w:val="0"/>
              <w:ind w:firstLine="0" w:firstLineChars="0"/>
              <w:jc w:val="center"/>
              <w:rPr>
                <w:rFonts w:ascii="宋体" w:hAnsi="宋体" w:cs="宋体"/>
                <w:sz w:val="21"/>
                <w:szCs w:val="21"/>
              </w:rPr>
            </w:pPr>
          </w:p>
        </w:tc>
      </w:tr>
      <w:tr w14:paraId="64AC450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CAC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DD0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4CAD9">
            <w:pPr>
              <w:numPr>
                <w:ilvl w:val="0"/>
                <w:numId w:val="6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2F8DC2A5">
            <w:pPr>
              <w:numPr>
                <w:ilvl w:val="0"/>
                <w:numId w:val="6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EF1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67C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D82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862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9694">
            <w:pPr>
              <w:snapToGrid w:val="0"/>
              <w:ind w:firstLine="0" w:firstLineChars="0"/>
              <w:jc w:val="center"/>
              <w:rPr>
                <w:rFonts w:ascii="宋体" w:hAnsi="宋体" w:cs="宋体"/>
                <w:sz w:val="21"/>
                <w:szCs w:val="21"/>
              </w:rPr>
            </w:pPr>
          </w:p>
        </w:tc>
      </w:tr>
      <w:tr w14:paraId="1566308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91D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961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F0C9">
            <w:pPr>
              <w:numPr>
                <w:ilvl w:val="0"/>
                <w:numId w:val="6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3F643A8">
            <w:pPr>
              <w:numPr>
                <w:ilvl w:val="0"/>
                <w:numId w:val="6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41738F91">
            <w:pPr>
              <w:numPr>
                <w:ilvl w:val="0"/>
                <w:numId w:val="6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5EE7CB72">
            <w:pPr>
              <w:numPr>
                <w:ilvl w:val="0"/>
                <w:numId w:val="6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1C8C8BF1">
            <w:pPr>
              <w:numPr>
                <w:ilvl w:val="0"/>
                <w:numId w:val="6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4E38607E">
            <w:pPr>
              <w:numPr>
                <w:ilvl w:val="0"/>
                <w:numId w:val="6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C8A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13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35C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3AC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2201">
            <w:pPr>
              <w:snapToGrid w:val="0"/>
              <w:ind w:firstLine="0" w:firstLineChars="0"/>
              <w:jc w:val="center"/>
              <w:rPr>
                <w:rFonts w:ascii="宋体" w:hAnsi="宋体" w:cs="宋体"/>
                <w:sz w:val="21"/>
                <w:szCs w:val="21"/>
              </w:rPr>
            </w:pPr>
          </w:p>
        </w:tc>
      </w:tr>
      <w:tr w14:paraId="732E9D1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09F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73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6B34">
            <w:pPr>
              <w:numPr>
                <w:ilvl w:val="0"/>
                <w:numId w:val="7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1D065B73">
            <w:pPr>
              <w:numPr>
                <w:ilvl w:val="0"/>
                <w:numId w:val="7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529611DC">
            <w:pPr>
              <w:numPr>
                <w:ilvl w:val="0"/>
                <w:numId w:val="7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5E09E79B">
            <w:pPr>
              <w:numPr>
                <w:ilvl w:val="0"/>
                <w:numId w:val="7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2403339D">
            <w:pPr>
              <w:numPr>
                <w:ilvl w:val="0"/>
                <w:numId w:val="7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30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395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74E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665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C928">
            <w:pPr>
              <w:snapToGrid w:val="0"/>
              <w:ind w:firstLine="0" w:firstLineChars="0"/>
              <w:jc w:val="center"/>
              <w:rPr>
                <w:rFonts w:ascii="宋体" w:hAnsi="宋体" w:cs="宋体"/>
                <w:sz w:val="21"/>
                <w:szCs w:val="21"/>
              </w:rPr>
            </w:pPr>
          </w:p>
        </w:tc>
      </w:tr>
      <w:tr w14:paraId="0B0FD97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8DC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49</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15C8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24芯(2*12)MPO/PC-MPO/PC单模光缆(14米)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A117E">
            <w:pPr>
              <w:numPr>
                <w:ilvl w:val="0"/>
                <w:numId w:val="7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8279187">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70E1EBB">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19BC0ACD">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4496B630">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1BADAB7B">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364ED875">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021963A8">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14124734">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F723F2B">
            <w:pPr>
              <w:numPr>
                <w:ilvl w:val="0"/>
                <w:numId w:val="7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06D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74A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743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775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C682">
            <w:pPr>
              <w:snapToGrid w:val="0"/>
              <w:ind w:firstLine="0" w:firstLineChars="0"/>
              <w:jc w:val="center"/>
              <w:rPr>
                <w:rFonts w:ascii="宋体" w:hAnsi="宋体" w:cs="宋体"/>
                <w:sz w:val="21"/>
                <w:szCs w:val="21"/>
              </w:rPr>
            </w:pPr>
          </w:p>
        </w:tc>
      </w:tr>
      <w:tr w14:paraId="47FA283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29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81F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415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294C214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2230683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41ED040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4FC9112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472EC9F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40E85C7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0F5BBD1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2DB1D3F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2E85B20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3EDBFE02">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6CD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D19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A2C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BD80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2FB6">
            <w:pPr>
              <w:snapToGrid w:val="0"/>
              <w:ind w:firstLine="0" w:firstLineChars="0"/>
              <w:jc w:val="center"/>
              <w:rPr>
                <w:rFonts w:ascii="宋体" w:hAnsi="宋体" w:cs="宋体"/>
                <w:sz w:val="21"/>
                <w:szCs w:val="21"/>
              </w:rPr>
            </w:pPr>
          </w:p>
        </w:tc>
      </w:tr>
      <w:tr w14:paraId="6CB3FEA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67B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5F4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3BA2">
            <w:pPr>
              <w:numPr>
                <w:ilvl w:val="0"/>
                <w:numId w:val="7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4B01925B">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51513886">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3D890378">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654FA76">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67FBBF18">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661B55BD">
            <w:pPr>
              <w:numPr>
                <w:ilvl w:val="0"/>
                <w:numId w:val="7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236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D6F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78D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B17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3F63">
            <w:pPr>
              <w:snapToGrid w:val="0"/>
              <w:ind w:firstLine="0" w:firstLineChars="0"/>
              <w:jc w:val="center"/>
              <w:rPr>
                <w:rFonts w:ascii="宋体" w:hAnsi="宋体" w:cs="宋体"/>
                <w:sz w:val="21"/>
                <w:szCs w:val="21"/>
              </w:rPr>
            </w:pPr>
          </w:p>
        </w:tc>
      </w:tr>
      <w:tr w14:paraId="0AD751B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AEA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E58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CA7F">
            <w:pPr>
              <w:numPr>
                <w:ilvl w:val="0"/>
                <w:numId w:val="7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0A7C5FF7">
            <w:pPr>
              <w:numPr>
                <w:ilvl w:val="0"/>
                <w:numId w:val="7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C5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412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E54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54EF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B56AB">
            <w:pPr>
              <w:snapToGrid w:val="0"/>
              <w:ind w:firstLine="0" w:firstLineChars="0"/>
              <w:jc w:val="center"/>
              <w:rPr>
                <w:rFonts w:ascii="宋体" w:hAnsi="宋体" w:cs="宋体"/>
                <w:sz w:val="21"/>
                <w:szCs w:val="21"/>
              </w:rPr>
            </w:pPr>
          </w:p>
        </w:tc>
      </w:tr>
      <w:tr w14:paraId="61EA82D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ABE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2B7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30CD">
            <w:pPr>
              <w:numPr>
                <w:ilvl w:val="0"/>
                <w:numId w:val="7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0DE067DE">
            <w:pPr>
              <w:numPr>
                <w:ilvl w:val="0"/>
                <w:numId w:val="7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19FF7152">
            <w:pPr>
              <w:numPr>
                <w:ilvl w:val="0"/>
                <w:numId w:val="7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34BF933A">
            <w:pPr>
              <w:numPr>
                <w:ilvl w:val="0"/>
                <w:numId w:val="7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74EEC9FB">
            <w:pPr>
              <w:numPr>
                <w:ilvl w:val="0"/>
                <w:numId w:val="7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54CC597B">
            <w:pPr>
              <w:numPr>
                <w:ilvl w:val="0"/>
                <w:numId w:val="7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2F3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136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1AB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2D4D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0D48">
            <w:pPr>
              <w:snapToGrid w:val="0"/>
              <w:ind w:firstLine="0" w:firstLineChars="0"/>
              <w:jc w:val="center"/>
              <w:rPr>
                <w:rFonts w:ascii="宋体" w:hAnsi="宋体" w:cs="宋体"/>
                <w:sz w:val="21"/>
                <w:szCs w:val="21"/>
              </w:rPr>
            </w:pPr>
          </w:p>
        </w:tc>
      </w:tr>
      <w:tr w14:paraId="1037702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652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ABC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18EF3">
            <w:pPr>
              <w:numPr>
                <w:ilvl w:val="0"/>
                <w:numId w:val="7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58A95338">
            <w:pPr>
              <w:numPr>
                <w:ilvl w:val="0"/>
                <w:numId w:val="7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7516A3A4">
            <w:pPr>
              <w:numPr>
                <w:ilvl w:val="0"/>
                <w:numId w:val="7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04336937">
            <w:pPr>
              <w:numPr>
                <w:ilvl w:val="0"/>
                <w:numId w:val="7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07E34E99">
            <w:pPr>
              <w:numPr>
                <w:ilvl w:val="0"/>
                <w:numId w:val="7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76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25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68C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3AC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38F4">
            <w:pPr>
              <w:snapToGrid w:val="0"/>
              <w:ind w:firstLine="0" w:firstLineChars="0"/>
              <w:jc w:val="center"/>
              <w:rPr>
                <w:rFonts w:ascii="宋体" w:hAnsi="宋体" w:cs="宋体"/>
                <w:sz w:val="21"/>
                <w:szCs w:val="21"/>
              </w:rPr>
            </w:pPr>
          </w:p>
        </w:tc>
      </w:tr>
      <w:tr w14:paraId="5364463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D35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1369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24芯(2*12)MPO/PC-MPO/PC单模光缆(15米)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51C5E">
            <w:pPr>
              <w:numPr>
                <w:ilvl w:val="0"/>
                <w:numId w:val="7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7E4FC40A">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0BBB773E">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6DAA7CF6">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1F1FE79E">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45DF3405">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5A187A45">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1687EC52">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0A4DE6C8">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2D968442">
            <w:pPr>
              <w:numPr>
                <w:ilvl w:val="0"/>
                <w:numId w:val="7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B5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4BE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BD3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35A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F280">
            <w:pPr>
              <w:snapToGrid w:val="0"/>
              <w:ind w:firstLine="0" w:firstLineChars="0"/>
              <w:jc w:val="center"/>
              <w:rPr>
                <w:rFonts w:ascii="宋体" w:hAnsi="宋体" w:cs="宋体"/>
                <w:sz w:val="21"/>
                <w:szCs w:val="21"/>
              </w:rPr>
            </w:pPr>
          </w:p>
        </w:tc>
      </w:tr>
      <w:tr w14:paraId="636368A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1D3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48F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D30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7648CD9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273F920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7153E66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2F604A6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2B20951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3E6C6E1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5909254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8、阻燃等级：UL94V-0；提供国内权威第三方出具的测试报告；符合标准：ISO 9001:2015，ROHS。</w:t>
            </w:r>
          </w:p>
          <w:p w14:paraId="7C839E6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3ABDAA3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250CE915">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4E7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E77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581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6F65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7869">
            <w:pPr>
              <w:snapToGrid w:val="0"/>
              <w:ind w:firstLine="0" w:firstLineChars="0"/>
              <w:jc w:val="center"/>
              <w:rPr>
                <w:rFonts w:ascii="宋体" w:hAnsi="宋体" w:cs="宋体"/>
                <w:sz w:val="21"/>
                <w:szCs w:val="21"/>
              </w:rPr>
            </w:pPr>
          </w:p>
        </w:tc>
      </w:tr>
      <w:tr w14:paraId="40E691D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534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5D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MPO/PC-12*LC/PC单模预端接模块盒块</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4164">
            <w:pPr>
              <w:numPr>
                <w:ilvl w:val="0"/>
                <w:numId w:val="7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51324B4E">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27C792E5">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23167293">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795E0E3">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42371B11">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4ADD3BC5">
            <w:pPr>
              <w:numPr>
                <w:ilvl w:val="0"/>
                <w:numId w:val="7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38D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BDA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627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358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2691">
            <w:pPr>
              <w:snapToGrid w:val="0"/>
              <w:ind w:firstLine="0" w:firstLineChars="0"/>
              <w:jc w:val="center"/>
              <w:rPr>
                <w:rFonts w:ascii="宋体" w:hAnsi="宋体" w:cs="宋体"/>
                <w:sz w:val="21"/>
                <w:szCs w:val="21"/>
              </w:rPr>
            </w:pPr>
          </w:p>
        </w:tc>
      </w:tr>
      <w:tr w14:paraId="2200E5C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389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EBA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836DB">
            <w:pPr>
              <w:numPr>
                <w:ilvl w:val="0"/>
                <w:numId w:val="7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5B58D14D">
            <w:pPr>
              <w:numPr>
                <w:ilvl w:val="0"/>
                <w:numId w:val="7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919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AED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DED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5259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1ABC">
            <w:pPr>
              <w:snapToGrid w:val="0"/>
              <w:ind w:firstLine="0" w:firstLineChars="0"/>
              <w:jc w:val="center"/>
              <w:rPr>
                <w:rFonts w:ascii="宋体" w:hAnsi="宋体" w:cs="宋体"/>
                <w:sz w:val="21"/>
                <w:szCs w:val="21"/>
              </w:rPr>
            </w:pPr>
          </w:p>
        </w:tc>
      </w:tr>
      <w:tr w14:paraId="354BCAC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F7B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D9A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7D18">
            <w:pPr>
              <w:numPr>
                <w:ilvl w:val="0"/>
                <w:numId w:val="7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29BFFE34">
            <w:pPr>
              <w:numPr>
                <w:ilvl w:val="0"/>
                <w:numId w:val="7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3EA8C94C">
            <w:pPr>
              <w:numPr>
                <w:ilvl w:val="0"/>
                <w:numId w:val="7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56FE8C7F">
            <w:pPr>
              <w:numPr>
                <w:ilvl w:val="0"/>
                <w:numId w:val="7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DA16E08">
            <w:pPr>
              <w:numPr>
                <w:ilvl w:val="0"/>
                <w:numId w:val="7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659E2AFC">
            <w:pPr>
              <w:numPr>
                <w:ilvl w:val="0"/>
                <w:numId w:val="7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66D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65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637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AF97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C9AA">
            <w:pPr>
              <w:snapToGrid w:val="0"/>
              <w:ind w:firstLine="0" w:firstLineChars="0"/>
              <w:jc w:val="center"/>
              <w:rPr>
                <w:rFonts w:ascii="宋体" w:hAnsi="宋体" w:cs="宋体"/>
                <w:sz w:val="21"/>
                <w:szCs w:val="21"/>
              </w:rPr>
            </w:pPr>
          </w:p>
        </w:tc>
      </w:tr>
      <w:tr w14:paraId="73E5B72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A8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36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5AE7">
            <w:pPr>
              <w:numPr>
                <w:ilvl w:val="0"/>
                <w:numId w:val="8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6EE1DEBE">
            <w:pPr>
              <w:numPr>
                <w:ilvl w:val="0"/>
                <w:numId w:val="8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47308FFA">
            <w:pPr>
              <w:numPr>
                <w:ilvl w:val="0"/>
                <w:numId w:val="8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79ED7804">
            <w:pPr>
              <w:numPr>
                <w:ilvl w:val="0"/>
                <w:numId w:val="8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670B6C2D">
            <w:pPr>
              <w:numPr>
                <w:ilvl w:val="0"/>
                <w:numId w:val="8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BEB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648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E8B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3F24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4B80">
            <w:pPr>
              <w:snapToGrid w:val="0"/>
              <w:ind w:firstLine="0" w:firstLineChars="0"/>
              <w:jc w:val="center"/>
              <w:rPr>
                <w:rFonts w:ascii="宋体" w:hAnsi="宋体" w:cs="宋体"/>
                <w:sz w:val="21"/>
                <w:szCs w:val="21"/>
              </w:rPr>
            </w:pPr>
          </w:p>
        </w:tc>
      </w:tr>
      <w:tr w14:paraId="6221BDA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289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A852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24芯(2*12)MPO/PC-MPO/PC单模光缆(16米)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9ACE">
            <w:pPr>
              <w:numPr>
                <w:ilvl w:val="0"/>
                <w:numId w:val="8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9A93CBF">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560BF248">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3BB3ECDA">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1A2B238F">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4E6880EB">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45F505D7">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3183CB44">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5674D632">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49F4B39B">
            <w:pPr>
              <w:numPr>
                <w:ilvl w:val="0"/>
                <w:numId w:val="8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3CC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E5E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51D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45DB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E0702">
            <w:pPr>
              <w:snapToGrid w:val="0"/>
              <w:ind w:firstLine="0" w:firstLineChars="0"/>
              <w:jc w:val="center"/>
              <w:rPr>
                <w:rFonts w:ascii="宋体" w:hAnsi="宋体" w:cs="宋体"/>
                <w:sz w:val="21"/>
                <w:szCs w:val="21"/>
              </w:rPr>
            </w:pPr>
          </w:p>
        </w:tc>
      </w:tr>
      <w:tr w14:paraId="39F4EB6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F22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E8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02F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6A5EC3A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32F7544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57A1FD7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16B058A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7DE247A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6D6B520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55AB4DB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1B2E8CC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114F911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1EDD441F">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5D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75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28C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89D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D4ED3">
            <w:pPr>
              <w:snapToGrid w:val="0"/>
              <w:ind w:firstLine="0" w:firstLineChars="0"/>
              <w:jc w:val="center"/>
              <w:rPr>
                <w:rFonts w:ascii="宋体" w:hAnsi="宋体" w:cs="宋体"/>
                <w:sz w:val="21"/>
                <w:szCs w:val="21"/>
              </w:rPr>
            </w:pPr>
          </w:p>
        </w:tc>
      </w:tr>
      <w:tr w14:paraId="320BE21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107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A58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55785">
            <w:pPr>
              <w:numPr>
                <w:ilvl w:val="0"/>
                <w:numId w:val="8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47ACC167">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1A8EA5D0">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15F45C97">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76B3C3A0">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B4AA039">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717D1426">
            <w:pPr>
              <w:numPr>
                <w:ilvl w:val="0"/>
                <w:numId w:val="8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905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E11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F18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5BD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D415">
            <w:pPr>
              <w:snapToGrid w:val="0"/>
              <w:ind w:firstLine="0" w:firstLineChars="0"/>
              <w:jc w:val="center"/>
              <w:rPr>
                <w:rFonts w:ascii="宋体" w:hAnsi="宋体" w:cs="宋体"/>
                <w:sz w:val="21"/>
                <w:szCs w:val="21"/>
              </w:rPr>
            </w:pPr>
          </w:p>
        </w:tc>
      </w:tr>
      <w:tr w14:paraId="17A1DB9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64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B79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A43A">
            <w:pPr>
              <w:numPr>
                <w:ilvl w:val="0"/>
                <w:numId w:val="8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空白面板，模块化设计,即插即用，满足快速部署的要求。</w:t>
            </w:r>
          </w:p>
          <w:p w14:paraId="7E30D4EA">
            <w:pPr>
              <w:numPr>
                <w:ilvl w:val="0"/>
                <w:numId w:val="8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053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BDC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ECE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D5FA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0662D">
            <w:pPr>
              <w:snapToGrid w:val="0"/>
              <w:ind w:firstLine="0" w:firstLineChars="0"/>
              <w:jc w:val="center"/>
              <w:rPr>
                <w:rFonts w:ascii="宋体" w:hAnsi="宋体" w:cs="宋体"/>
                <w:sz w:val="21"/>
                <w:szCs w:val="21"/>
              </w:rPr>
            </w:pPr>
          </w:p>
        </w:tc>
      </w:tr>
      <w:tr w14:paraId="013E56B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1ED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A7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986C6">
            <w:pPr>
              <w:numPr>
                <w:ilvl w:val="0"/>
                <w:numId w:val="8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046B0895">
            <w:pPr>
              <w:numPr>
                <w:ilvl w:val="0"/>
                <w:numId w:val="8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26440D04">
            <w:pPr>
              <w:numPr>
                <w:ilvl w:val="0"/>
                <w:numId w:val="8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0C7C0179">
            <w:pPr>
              <w:numPr>
                <w:ilvl w:val="0"/>
                <w:numId w:val="8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25EFC91">
            <w:pPr>
              <w:numPr>
                <w:ilvl w:val="0"/>
                <w:numId w:val="8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21A6307E">
            <w:pPr>
              <w:numPr>
                <w:ilvl w:val="0"/>
                <w:numId w:val="8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42F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53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873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6F73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31B7D">
            <w:pPr>
              <w:snapToGrid w:val="0"/>
              <w:ind w:firstLine="0" w:firstLineChars="0"/>
              <w:jc w:val="center"/>
              <w:rPr>
                <w:rFonts w:ascii="宋体" w:hAnsi="宋体" w:cs="宋体"/>
                <w:sz w:val="21"/>
                <w:szCs w:val="21"/>
              </w:rPr>
            </w:pPr>
          </w:p>
        </w:tc>
      </w:tr>
      <w:tr w14:paraId="098259C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368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86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1A19">
            <w:pPr>
              <w:numPr>
                <w:ilvl w:val="0"/>
                <w:numId w:val="8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66BCA80B">
            <w:pPr>
              <w:numPr>
                <w:ilvl w:val="0"/>
                <w:numId w:val="8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653355DC">
            <w:pPr>
              <w:numPr>
                <w:ilvl w:val="0"/>
                <w:numId w:val="8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06663664">
            <w:pPr>
              <w:numPr>
                <w:ilvl w:val="0"/>
                <w:numId w:val="8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4A05D7A1">
            <w:pPr>
              <w:numPr>
                <w:ilvl w:val="0"/>
                <w:numId w:val="8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30A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667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64E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0416B">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64F8">
            <w:pPr>
              <w:snapToGrid w:val="0"/>
              <w:ind w:firstLine="0" w:firstLineChars="0"/>
              <w:jc w:val="center"/>
              <w:rPr>
                <w:rFonts w:ascii="宋体" w:hAnsi="宋体" w:cs="宋体"/>
                <w:sz w:val="21"/>
                <w:szCs w:val="21"/>
              </w:rPr>
            </w:pPr>
          </w:p>
        </w:tc>
      </w:tr>
      <w:tr w14:paraId="487101D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4349">
            <w:pPr>
              <w:snapToGrid w:val="0"/>
              <w:ind w:firstLine="0" w:firstLineChars="0"/>
              <w:jc w:val="center"/>
              <w:rPr>
                <w:rFonts w:ascii="宋体" w:hAnsi="宋体" w:cs="宋体"/>
                <w:sz w:val="21"/>
                <w:szCs w:val="21"/>
              </w:rPr>
            </w:pPr>
          </w:p>
        </w:tc>
        <w:tc>
          <w:tcPr>
            <w:tcW w:w="29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A627C">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B1；B2；B3；B4；B5；B6；B7；B8；B9；B10；B11；B12（按图纸分布编号：对应一体化UPS柜-B；服务器机柜从左往右对机柜进行编号：B1；B2；B3；B4；B5；B6；B7；B8；B9；B10；B11；B12）</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5C69">
            <w:pPr>
              <w:snapToGrid w:val="0"/>
              <w:ind w:firstLine="0" w:firstLineChars="0"/>
              <w:jc w:val="center"/>
              <w:rPr>
                <w:rFonts w:ascii="宋体" w:hAnsi="宋体" w:cs="宋体"/>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4DFF">
            <w:pPr>
              <w:snapToGrid w:val="0"/>
              <w:ind w:firstLine="0" w:firstLineChars="0"/>
              <w:jc w:val="center"/>
              <w:rPr>
                <w:rFonts w:ascii="宋体" w:hAnsi="宋体" w:cs="宋体"/>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7A49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4C0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ECF34">
            <w:pPr>
              <w:snapToGrid w:val="0"/>
              <w:ind w:firstLine="0" w:firstLineChars="0"/>
              <w:jc w:val="center"/>
              <w:rPr>
                <w:rFonts w:ascii="宋体" w:hAnsi="宋体" w:cs="宋体"/>
                <w:sz w:val="21"/>
                <w:szCs w:val="21"/>
              </w:rPr>
            </w:pPr>
          </w:p>
        </w:tc>
      </w:tr>
      <w:tr w14:paraId="409AE03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21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C8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24芯(2*12)MPO/PC-MPO/PC单模光缆(7米)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CCDF">
            <w:pPr>
              <w:numPr>
                <w:ilvl w:val="0"/>
                <w:numId w:val="8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2A4C984E">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565D96EB">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58D9CE24">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2699343A">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5EE64E9E">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52CFD34A">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2FD72128">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5B1034D0">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7A08C64">
            <w:pPr>
              <w:numPr>
                <w:ilvl w:val="0"/>
                <w:numId w:val="8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D27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993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048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DEB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8BA0">
            <w:pPr>
              <w:snapToGrid w:val="0"/>
              <w:ind w:firstLine="0" w:firstLineChars="0"/>
              <w:jc w:val="center"/>
              <w:rPr>
                <w:rFonts w:ascii="宋体" w:hAnsi="宋体" w:cs="宋体"/>
                <w:sz w:val="21"/>
                <w:szCs w:val="21"/>
              </w:rPr>
            </w:pPr>
          </w:p>
        </w:tc>
      </w:tr>
      <w:tr w14:paraId="6D24B7D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294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457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C2D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CBA8DE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3FA70EC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4B86CED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46EDFAD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7E8EDCD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247CDC6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4301ABD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58FDB34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3DB98F8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5AADF7BE">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A0F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A04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CFC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20BF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7484C">
            <w:pPr>
              <w:snapToGrid w:val="0"/>
              <w:ind w:firstLine="0" w:firstLineChars="0"/>
              <w:jc w:val="center"/>
              <w:rPr>
                <w:rFonts w:ascii="宋体" w:hAnsi="宋体" w:cs="宋体"/>
                <w:sz w:val="21"/>
                <w:szCs w:val="21"/>
              </w:rPr>
            </w:pPr>
          </w:p>
        </w:tc>
      </w:tr>
      <w:tr w14:paraId="34C0619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ECA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F80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4F60E">
            <w:pPr>
              <w:numPr>
                <w:ilvl w:val="0"/>
                <w:numId w:val="8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2D5441E6">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17969DF0">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6947EA8A">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42D3A7DB">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1680A4A1">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0B1794B9">
            <w:pPr>
              <w:numPr>
                <w:ilvl w:val="0"/>
                <w:numId w:val="8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7C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36C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0F0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E7C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7F1B7">
            <w:pPr>
              <w:snapToGrid w:val="0"/>
              <w:ind w:firstLine="0" w:firstLineChars="0"/>
              <w:jc w:val="center"/>
              <w:rPr>
                <w:rFonts w:ascii="宋体" w:hAnsi="宋体" w:cs="宋体"/>
                <w:sz w:val="21"/>
                <w:szCs w:val="21"/>
              </w:rPr>
            </w:pPr>
          </w:p>
        </w:tc>
      </w:tr>
      <w:tr w14:paraId="2057D42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052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B5E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08AE">
            <w:pPr>
              <w:numPr>
                <w:ilvl w:val="0"/>
                <w:numId w:val="8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55FCFBEA">
            <w:pPr>
              <w:numPr>
                <w:ilvl w:val="0"/>
                <w:numId w:val="8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72B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A1E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105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30B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318E1">
            <w:pPr>
              <w:snapToGrid w:val="0"/>
              <w:ind w:firstLine="0" w:firstLineChars="0"/>
              <w:jc w:val="center"/>
              <w:rPr>
                <w:rFonts w:ascii="宋体" w:hAnsi="宋体" w:cs="宋体"/>
                <w:sz w:val="21"/>
                <w:szCs w:val="21"/>
              </w:rPr>
            </w:pPr>
          </w:p>
        </w:tc>
      </w:tr>
      <w:tr w14:paraId="78006BC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4E8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E1A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763C">
            <w:pPr>
              <w:numPr>
                <w:ilvl w:val="0"/>
                <w:numId w:val="8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EBEF325">
            <w:pPr>
              <w:numPr>
                <w:ilvl w:val="0"/>
                <w:numId w:val="8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2BBB2A03">
            <w:pPr>
              <w:numPr>
                <w:ilvl w:val="0"/>
                <w:numId w:val="8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1A14FF5E">
            <w:pPr>
              <w:numPr>
                <w:ilvl w:val="0"/>
                <w:numId w:val="8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4E9467F2">
            <w:pPr>
              <w:numPr>
                <w:ilvl w:val="0"/>
                <w:numId w:val="8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64B89A30">
            <w:pPr>
              <w:numPr>
                <w:ilvl w:val="0"/>
                <w:numId w:val="8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0C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04F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AA8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053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AA7D7">
            <w:pPr>
              <w:snapToGrid w:val="0"/>
              <w:ind w:firstLine="0" w:firstLineChars="0"/>
              <w:jc w:val="center"/>
              <w:rPr>
                <w:rFonts w:ascii="宋体" w:hAnsi="宋体" w:cs="宋体"/>
                <w:sz w:val="21"/>
                <w:szCs w:val="21"/>
              </w:rPr>
            </w:pPr>
          </w:p>
        </w:tc>
      </w:tr>
      <w:tr w14:paraId="3587DEB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6C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963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431F4">
            <w:pPr>
              <w:numPr>
                <w:ilvl w:val="0"/>
                <w:numId w:val="9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233D4723">
            <w:pPr>
              <w:numPr>
                <w:ilvl w:val="0"/>
                <w:numId w:val="9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05C3CC92">
            <w:pPr>
              <w:numPr>
                <w:ilvl w:val="0"/>
                <w:numId w:val="9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1E7ACC55">
            <w:pPr>
              <w:numPr>
                <w:ilvl w:val="0"/>
                <w:numId w:val="9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5396D98E">
            <w:pPr>
              <w:numPr>
                <w:ilvl w:val="0"/>
                <w:numId w:val="9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D68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DBC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853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8CD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C468">
            <w:pPr>
              <w:snapToGrid w:val="0"/>
              <w:ind w:firstLine="0" w:firstLineChars="0"/>
              <w:jc w:val="center"/>
              <w:rPr>
                <w:rFonts w:ascii="宋体" w:hAnsi="宋体" w:cs="宋体"/>
                <w:sz w:val="21"/>
                <w:szCs w:val="21"/>
              </w:rPr>
            </w:pPr>
          </w:p>
        </w:tc>
      </w:tr>
      <w:tr w14:paraId="370F19C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9D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58C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24芯(2*12)MPO/PC-MPO/PC单模光缆(8米)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5A0B9">
            <w:pPr>
              <w:numPr>
                <w:ilvl w:val="0"/>
                <w:numId w:val="9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213669DE">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61F517E">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1DFD0043">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9C6585B">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417E7888">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62E1CE77">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4EF8B80F">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45C4801D">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2F9674AF">
            <w:pPr>
              <w:numPr>
                <w:ilvl w:val="0"/>
                <w:numId w:val="9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749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278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0F0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29B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AEC14">
            <w:pPr>
              <w:snapToGrid w:val="0"/>
              <w:ind w:firstLine="0" w:firstLineChars="0"/>
              <w:jc w:val="center"/>
              <w:rPr>
                <w:rFonts w:ascii="宋体" w:hAnsi="宋体" w:cs="宋体"/>
                <w:sz w:val="21"/>
                <w:szCs w:val="21"/>
              </w:rPr>
            </w:pPr>
          </w:p>
        </w:tc>
      </w:tr>
      <w:tr w14:paraId="186BF59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07E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233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7D9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197B27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77768B4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65A8022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1E26891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5D7A2C9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56CE083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00B31BE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05B8F13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5A4BA21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124309CA">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9D8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955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357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3C58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47717">
            <w:pPr>
              <w:snapToGrid w:val="0"/>
              <w:ind w:firstLine="0" w:firstLineChars="0"/>
              <w:jc w:val="center"/>
              <w:rPr>
                <w:rFonts w:ascii="宋体" w:hAnsi="宋体" w:cs="宋体"/>
                <w:sz w:val="21"/>
                <w:szCs w:val="21"/>
              </w:rPr>
            </w:pPr>
          </w:p>
        </w:tc>
      </w:tr>
      <w:tr w14:paraId="1623405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9C5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91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E027">
            <w:pPr>
              <w:numPr>
                <w:ilvl w:val="0"/>
                <w:numId w:val="9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7BE155C5">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32DC67DE">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6E60A6B1">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5A045D5D">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49019686">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7E91F303">
            <w:pPr>
              <w:numPr>
                <w:ilvl w:val="0"/>
                <w:numId w:val="9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643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3B7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C32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4457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2C8D1">
            <w:pPr>
              <w:snapToGrid w:val="0"/>
              <w:ind w:firstLine="0" w:firstLineChars="0"/>
              <w:jc w:val="center"/>
              <w:rPr>
                <w:rFonts w:ascii="宋体" w:hAnsi="宋体" w:cs="宋体"/>
                <w:sz w:val="21"/>
                <w:szCs w:val="21"/>
              </w:rPr>
            </w:pPr>
          </w:p>
        </w:tc>
      </w:tr>
      <w:tr w14:paraId="603FF66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2D6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8BB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A337">
            <w:pPr>
              <w:numPr>
                <w:ilvl w:val="0"/>
                <w:numId w:val="9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6FF464F">
            <w:pPr>
              <w:numPr>
                <w:ilvl w:val="0"/>
                <w:numId w:val="9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CA2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61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69C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FC5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342BF">
            <w:pPr>
              <w:snapToGrid w:val="0"/>
              <w:ind w:firstLine="0" w:firstLineChars="0"/>
              <w:jc w:val="center"/>
              <w:rPr>
                <w:rFonts w:ascii="宋体" w:hAnsi="宋体" w:cs="宋体"/>
                <w:sz w:val="21"/>
                <w:szCs w:val="21"/>
              </w:rPr>
            </w:pPr>
          </w:p>
        </w:tc>
      </w:tr>
      <w:tr w14:paraId="2353110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D9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F9F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B3C62">
            <w:pPr>
              <w:numPr>
                <w:ilvl w:val="0"/>
                <w:numId w:val="9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0398B427">
            <w:pPr>
              <w:numPr>
                <w:ilvl w:val="0"/>
                <w:numId w:val="9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3CBF9B14">
            <w:pPr>
              <w:numPr>
                <w:ilvl w:val="0"/>
                <w:numId w:val="9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0B0F6503">
            <w:pPr>
              <w:numPr>
                <w:ilvl w:val="0"/>
                <w:numId w:val="9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47824A5">
            <w:pPr>
              <w:numPr>
                <w:ilvl w:val="0"/>
                <w:numId w:val="9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4952A338">
            <w:pPr>
              <w:numPr>
                <w:ilvl w:val="0"/>
                <w:numId w:val="9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89D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989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F05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3FF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4940">
            <w:pPr>
              <w:snapToGrid w:val="0"/>
              <w:ind w:firstLine="0" w:firstLineChars="0"/>
              <w:jc w:val="center"/>
              <w:rPr>
                <w:rFonts w:ascii="宋体" w:hAnsi="宋体" w:cs="宋体"/>
                <w:sz w:val="21"/>
                <w:szCs w:val="21"/>
              </w:rPr>
            </w:pPr>
          </w:p>
        </w:tc>
      </w:tr>
      <w:tr w14:paraId="2ED1721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9E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1FB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69E7D">
            <w:pPr>
              <w:numPr>
                <w:ilvl w:val="0"/>
                <w:numId w:val="9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0AF882CE">
            <w:pPr>
              <w:numPr>
                <w:ilvl w:val="0"/>
                <w:numId w:val="9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6A22D4B5">
            <w:pPr>
              <w:numPr>
                <w:ilvl w:val="0"/>
                <w:numId w:val="9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5F750AE2">
            <w:pPr>
              <w:numPr>
                <w:ilvl w:val="0"/>
                <w:numId w:val="9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2C92B231">
            <w:pPr>
              <w:numPr>
                <w:ilvl w:val="0"/>
                <w:numId w:val="9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0A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C3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DA2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A96E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EF613">
            <w:pPr>
              <w:snapToGrid w:val="0"/>
              <w:ind w:firstLine="0" w:firstLineChars="0"/>
              <w:jc w:val="center"/>
              <w:rPr>
                <w:rFonts w:ascii="宋体" w:hAnsi="宋体" w:cs="宋体"/>
                <w:sz w:val="21"/>
                <w:szCs w:val="21"/>
              </w:rPr>
            </w:pPr>
          </w:p>
        </w:tc>
      </w:tr>
      <w:tr w14:paraId="7DF1363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02F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638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24芯(2*12)MPO/PC-MPO/PC单模光缆(9米)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9919">
            <w:pPr>
              <w:numPr>
                <w:ilvl w:val="0"/>
                <w:numId w:val="9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036DBB56">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7A1A191F">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14FA2D12">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E276655">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1382DBC2">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10F854F5">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31FC1D59">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42DEF24F">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32CA6C6F">
            <w:pPr>
              <w:numPr>
                <w:ilvl w:val="0"/>
                <w:numId w:val="9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EF6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53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F4A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D42D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C1592">
            <w:pPr>
              <w:snapToGrid w:val="0"/>
              <w:ind w:firstLine="0" w:firstLineChars="0"/>
              <w:jc w:val="center"/>
              <w:rPr>
                <w:rFonts w:ascii="宋体" w:hAnsi="宋体" w:cs="宋体"/>
                <w:sz w:val="21"/>
                <w:szCs w:val="21"/>
              </w:rPr>
            </w:pPr>
          </w:p>
        </w:tc>
      </w:tr>
      <w:tr w14:paraId="2BF21AB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5ED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1E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983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49E0786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21CE3A4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4BE4310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01C8678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5D719BE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605EC14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517DD7B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38F5804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5416800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4D4F8AB7">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049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21B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C14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E335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F1062">
            <w:pPr>
              <w:snapToGrid w:val="0"/>
              <w:ind w:firstLine="0" w:firstLineChars="0"/>
              <w:jc w:val="center"/>
              <w:rPr>
                <w:rFonts w:ascii="宋体" w:hAnsi="宋体" w:cs="宋体"/>
                <w:sz w:val="21"/>
                <w:szCs w:val="21"/>
              </w:rPr>
            </w:pPr>
          </w:p>
        </w:tc>
      </w:tr>
      <w:tr w14:paraId="4AACD14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8C1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FCA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EAAB9">
            <w:pPr>
              <w:numPr>
                <w:ilvl w:val="0"/>
                <w:numId w:val="9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6A36E115">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60EB0766">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51CAE34B">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5F2356A4">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35EF42F2">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51C30CC6">
            <w:pPr>
              <w:numPr>
                <w:ilvl w:val="0"/>
                <w:numId w:val="9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8C7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079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6C9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C05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2DAD8">
            <w:pPr>
              <w:snapToGrid w:val="0"/>
              <w:ind w:firstLine="0" w:firstLineChars="0"/>
              <w:jc w:val="center"/>
              <w:rPr>
                <w:rFonts w:ascii="宋体" w:hAnsi="宋体" w:cs="宋体"/>
                <w:sz w:val="21"/>
                <w:szCs w:val="21"/>
              </w:rPr>
            </w:pPr>
          </w:p>
        </w:tc>
      </w:tr>
      <w:tr w14:paraId="43A23D6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7E4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51B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25ED">
            <w:pPr>
              <w:numPr>
                <w:ilvl w:val="0"/>
                <w:numId w:val="9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4735C85A">
            <w:pPr>
              <w:numPr>
                <w:ilvl w:val="0"/>
                <w:numId w:val="9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066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7F8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ADC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5C5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5A93">
            <w:pPr>
              <w:snapToGrid w:val="0"/>
              <w:ind w:firstLine="0" w:firstLineChars="0"/>
              <w:jc w:val="center"/>
              <w:rPr>
                <w:rFonts w:ascii="宋体" w:hAnsi="宋体" w:cs="宋体"/>
                <w:sz w:val="21"/>
                <w:szCs w:val="21"/>
              </w:rPr>
            </w:pPr>
          </w:p>
        </w:tc>
      </w:tr>
      <w:tr w14:paraId="4ABF068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7C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ADA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2827">
            <w:pPr>
              <w:numPr>
                <w:ilvl w:val="0"/>
                <w:numId w:val="9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3D7B4EC9">
            <w:pPr>
              <w:numPr>
                <w:ilvl w:val="0"/>
                <w:numId w:val="9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5DB7D71D">
            <w:pPr>
              <w:numPr>
                <w:ilvl w:val="0"/>
                <w:numId w:val="9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4F44AEC4">
            <w:pPr>
              <w:numPr>
                <w:ilvl w:val="0"/>
                <w:numId w:val="9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5B602B8">
            <w:pPr>
              <w:numPr>
                <w:ilvl w:val="0"/>
                <w:numId w:val="9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3154EB7A">
            <w:pPr>
              <w:numPr>
                <w:ilvl w:val="0"/>
                <w:numId w:val="9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BF6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C7E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5AE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14CB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5F39A">
            <w:pPr>
              <w:snapToGrid w:val="0"/>
              <w:ind w:firstLine="0" w:firstLineChars="0"/>
              <w:jc w:val="center"/>
              <w:rPr>
                <w:rFonts w:ascii="宋体" w:hAnsi="宋体" w:cs="宋体"/>
                <w:sz w:val="21"/>
                <w:szCs w:val="21"/>
              </w:rPr>
            </w:pPr>
          </w:p>
        </w:tc>
      </w:tr>
      <w:tr w14:paraId="6DE9C95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56E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67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05CE">
            <w:pPr>
              <w:numPr>
                <w:ilvl w:val="0"/>
                <w:numId w:val="10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6F5DAACE">
            <w:pPr>
              <w:numPr>
                <w:ilvl w:val="0"/>
                <w:numId w:val="10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6F87AF49">
            <w:pPr>
              <w:numPr>
                <w:ilvl w:val="0"/>
                <w:numId w:val="10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393787F0">
            <w:pPr>
              <w:numPr>
                <w:ilvl w:val="0"/>
                <w:numId w:val="10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443A6D2C">
            <w:pPr>
              <w:numPr>
                <w:ilvl w:val="0"/>
                <w:numId w:val="10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B35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EC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677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0F4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7A886">
            <w:pPr>
              <w:snapToGrid w:val="0"/>
              <w:ind w:firstLine="0" w:firstLineChars="0"/>
              <w:jc w:val="center"/>
              <w:rPr>
                <w:rFonts w:ascii="宋体" w:hAnsi="宋体" w:cs="宋体"/>
                <w:sz w:val="21"/>
                <w:szCs w:val="21"/>
              </w:rPr>
            </w:pPr>
          </w:p>
        </w:tc>
      </w:tr>
      <w:tr w14:paraId="180105C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D93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19</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6DB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24芯(2*12)MPO/PC-MPO/PC单模光缆(10米)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E2B4">
            <w:pPr>
              <w:numPr>
                <w:ilvl w:val="0"/>
                <w:numId w:val="10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8DC9F86">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17F75B54">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454962FE">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7751C7D">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3CE06851">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2ECCB76E">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36264DE9">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2C41D63C">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53D5199B">
            <w:pPr>
              <w:numPr>
                <w:ilvl w:val="0"/>
                <w:numId w:val="10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AB5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A45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754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7CA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1DD4">
            <w:pPr>
              <w:snapToGrid w:val="0"/>
              <w:ind w:firstLine="0" w:firstLineChars="0"/>
              <w:jc w:val="center"/>
              <w:rPr>
                <w:rFonts w:ascii="宋体" w:hAnsi="宋体" w:cs="宋体"/>
                <w:sz w:val="21"/>
                <w:szCs w:val="21"/>
              </w:rPr>
            </w:pPr>
          </w:p>
        </w:tc>
      </w:tr>
      <w:tr w14:paraId="4145A37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7BA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51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B4AB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6A21E9F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5C1BC4D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458EBCC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4D0AFF2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52C12D5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07AC746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17AD68F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8、阻燃等级：UL94V-0；提供国内权威第三方出具的测试报告；符合标准：ISO 9001:2015，ROHS。</w:t>
            </w:r>
          </w:p>
          <w:p w14:paraId="711926F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253F98C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76899DC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B48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BE0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76B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9264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53F4">
            <w:pPr>
              <w:snapToGrid w:val="0"/>
              <w:ind w:firstLine="0" w:firstLineChars="0"/>
              <w:jc w:val="center"/>
              <w:rPr>
                <w:rFonts w:ascii="宋体" w:hAnsi="宋体" w:cs="宋体"/>
                <w:sz w:val="21"/>
                <w:szCs w:val="21"/>
              </w:rPr>
            </w:pPr>
          </w:p>
        </w:tc>
      </w:tr>
      <w:tr w14:paraId="77620D2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A1D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2E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B073">
            <w:pPr>
              <w:numPr>
                <w:ilvl w:val="0"/>
                <w:numId w:val="10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23666475">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04351C30">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4FC77159">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5ED9149A">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78637C9F">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4C324318">
            <w:pPr>
              <w:numPr>
                <w:ilvl w:val="0"/>
                <w:numId w:val="10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A9B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3AF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4BF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B27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6E7E5">
            <w:pPr>
              <w:snapToGrid w:val="0"/>
              <w:ind w:firstLine="0" w:firstLineChars="0"/>
              <w:jc w:val="center"/>
              <w:rPr>
                <w:rFonts w:ascii="宋体" w:hAnsi="宋体" w:cs="宋体"/>
                <w:sz w:val="21"/>
                <w:szCs w:val="21"/>
              </w:rPr>
            </w:pPr>
          </w:p>
        </w:tc>
      </w:tr>
      <w:tr w14:paraId="0E7ADAC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364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55A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8F69">
            <w:pPr>
              <w:numPr>
                <w:ilvl w:val="0"/>
                <w:numId w:val="10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75A8265A">
            <w:pPr>
              <w:numPr>
                <w:ilvl w:val="0"/>
                <w:numId w:val="10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2F5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1D7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05A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1CD7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E57D">
            <w:pPr>
              <w:snapToGrid w:val="0"/>
              <w:ind w:firstLine="0" w:firstLineChars="0"/>
              <w:jc w:val="center"/>
              <w:rPr>
                <w:rFonts w:ascii="宋体" w:hAnsi="宋体" w:cs="宋体"/>
                <w:sz w:val="21"/>
                <w:szCs w:val="21"/>
              </w:rPr>
            </w:pPr>
          </w:p>
        </w:tc>
      </w:tr>
      <w:tr w14:paraId="2273E28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7DF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B16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726A">
            <w:pPr>
              <w:numPr>
                <w:ilvl w:val="0"/>
                <w:numId w:val="10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717375C">
            <w:pPr>
              <w:numPr>
                <w:ilvl w:val="0"/>
                <w:numId w:val="10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67CE39AE">
            <w:pPr>
              <w:numPr>
                <w:ilvl w:val="0"/>
                <w:numId w:val="10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29354AEC">
            <w:pPr>
              <w:numPr>
                <w:ilvl w:val="0"/>
                <w:numId w:val="10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66C280EA">
            <w:pPr>
              <w:numPr>
                <w:ilvl w:val="0"/>
                <w:numId w:val="10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3CC9C35F">
            <w:pPr>
              <w:numPr>
                <w:ilvl w:val="0"/>
                <w:numId w:val="10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331E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785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A51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A9F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EB860">
            <w:pPr>
              <w:snapToGrid w:val="0"/>
              <w:ind w:firstLine="0" w:firstLineChars="0"/>
              <w:jc w:val="center"/>
              <w:rPr>
                <w:rFonts w:ascii="宋体" w:hAnsi="宋体" w:cs="宋体"/>
                <w:sz w:val="21"/>
                <w:szCs w:val="21"/>
              </w:rPr>
            </w:pPr>
          </w:p>
        </w:tc>
      </w:tr>
      <w:tr w14:paraId="0C95A04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7FB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78FA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333F">
            <w:pPr>
              <w:numPr>
                <w:ilvl w:val="0"/>
                <w:numId w:val="10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4FE294C5">
            <w:pPr>
              <w:numPr>
                <w:ilvl w:val="0"/>
                <w:numId w:val="10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2FAE1263">
            <w:pPr>
              <w:numPr>
                <w:ilvl w:val="0"/>
                <w:numId w:val="10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6C55DDD8">
            <w:pPr>
              <w:numPr>
                <w:ilvl w:val="0"/>
                <w:numId w:val="10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7284C5F2">
            <w:pPr>
              <w:numPr>
                <w:ilvl w:val="0"/>
                <w:numId w:val="10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F7F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F0D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813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AE9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49D52">
            <w:pPr>
              <w:snapToGrid w:val="0"/>
              <w:ind w:firstLine="0" w:firstLineChars="0"/>
              <w:jc w:val="center"/>
              <w:rPr>
                <w:rFonts w:ascii="宋体" w:hAnsi="宋体" w:cs="宋体"/>
                <w:sz w:val="21"/>
                <w:szCs w:val="21"/>
              </w:rPr>
            </w:pPr>
          </w:p>
        </w:tc>
      </w:tr>
      <w:tr w14:paraId="0387C08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24A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12DC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24芯(2*12)MPO/PC-MPO/PC单模光缆(11米)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BE19F">
            <w:pPr>
              <w:numPr>
                <w:ilvl w:val="0"/>
                <w:numId w:val="10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16D61C1E">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08B59C2E">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2978088D">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17E860CC">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79A2B151">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1E2E48CF">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74498FDF">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3832A569">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183E12B5">
            <w:pPr>
              <w:numPr>
                <w:ilvl w:val="0"/>
                <w:numId w:val="10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7D2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EA2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906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B53A">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C01E">
            <w:pPr>
              <w:snapToGrid w:val="0"/>
              <w:ind w:firstLine="0" w:firstLineChars="0"/>
              <w:jc w:val="center"/>
              <w:rPr>
                <w:rFonts w:ascii="宋体" w:hAnsi="宋体" w:cs="宋体"/>
                <w:sz w:val="21"/>
                <w:szCs w:val="21"/>
              </w:rPr>
            </w:pPr>
          </w:p>
        </w:tc>
      </w:tr>
      <w:tr w14:paraId="0E6A90F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83A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B2D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F9D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09D3AD2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62079FB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5FEE150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0C9DFE8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56DC9EC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6、通用性强，同时兼容MPO/PC-12*LC/PC模块；MPO/MTP、12*LC转接模块。</w:t>
            </w:r>
          </w:p>
          <w:p w14:paraId="4C9BB9F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6BA115F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7D00ACE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6BBC937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3405D042">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07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B6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436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343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2758">
            <w:pPr>
              <w:snapToGrid w:val="0"/>
              <w:ind w:firstLine="0" w:firstLineChars="0"/>
              <w:jc w:val="center"/>
              <w:rPr>
                <w:rFonts w:ascii="宋体" w:hAnsi="宋体" w:cs="宋体"/>
                <w:sz w:val="21"/>
                <w:szCs w:val="21"/>
              </w:rPr>
            </w:pPr>
          </w:p>
        </w:tc>
      </w:tr>
      <w:tr w14:paraId="4ACD63B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EC6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949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89B2">
            <w:pPr>
              <w:numPr>
                <w:ilvl w:val="0"/>
                <w:numId w:val="10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1340D018">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09C6BB62">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62BCEF17">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15C52C0E">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13E6FF41">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00B8879B">
            <w:pPr>
              <w:numPr>
                <w:ilvl w:val="0"/>
                <w:numId w:val="10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5DE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86E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BEC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6395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F490">
            <w:pPr>
              <w:snapToGrid w:val="0"/>
              <w:ind w:firstLine="0" w:firstLineChars="0"/>
              <w:jc w:val="center"/>
              <w:rPr>
                <w:rFonts w:ascii="宋体" w:hAnsi="宋体" w:cs="宋体"/>
                <w:sz w:val="21"/>
                <w:szCs w:val="21"/>
              </w:rPr>
            </w:pPr>
          </w:p>
        </w:tc>
      </w:tr>
      <w:tr w14:paraId="5C42C4F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2E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E96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B316">
            <w:pPr>
              <w:numPr>
                <w:ilvl w:val="0"/>
                <w:numId w:val="10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C53790F">
            <w:pPr>
              <w:numPr>
                <w:ilvl w:val="0"/>
                <w:numId w:val="10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5BF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341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DBA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1E6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0474C">
            <w:pPr>
              <w:snapToGrid w:val="0"/>
              <w:ind w:firstLine="0" w:firstLineChars="0"/>
              <w:jc w:val="center"/>
              <w:rPr>
                <w:rFonts w:ascii="宋体" w:hAnsi="宋体" w:cs="宋体"/>
                <w:sz w:val="21"/>
                <w:szCs w:val="21"/>
              </w:rPr>
            </w:pPr>
          </w:p>
        </w:tc>
      </w:tr>
      <w:tr w14:paraId="215FAD7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B62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65E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F11D">
            <w:pPr>
              <w:numPr>
                <w:ilvl w:val="0"/>
                <w:numId w:val="10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711E4358">
            <w:pPr>
              <w:numPr>
                <w:ilvl w:val="0"/>
                <w:numId w:val="10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23078D2C">
            <w:pPr>
              <w:numPr>
                <w:ilvl w:val="0"/>
                <w:numId w:val="10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6B08F6E0">
            <w:pPr>
              <w:numPr>
                <w:ilvl w:val="0"/>
                <w:numId w:val="10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0C5AADAF">
            <w:pPr>
              <w:numPr>
                <w:ilvl w:val="0"/>
                <w:numId w:val="10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0B6897E4">
            <w:pPr>
              <w:numPr>
                <w:ilvl w:val="0"/>
                <w:numId w:val="10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570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93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939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FE45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1736">
            <w:pPr>
              <w:snapToGrid w:val="0"/>
              <w:ind w:firstLine="0" w:firstLineChars="0"/>
              <w:jc w:val="center"/>
              <w:rPr>
                <w:rFonts w:ascii="宋体" w:hAnsi="宋体" w:cs="宋体"/>
                <w:sz w:val="21"/>
                <w:szCs w:val="21"/>
              </w:rPr>
            </w:pPr>
          </w:p>
        </w:tc>
      </w:tr>
      <w:tr w14:paraId="51413DF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9B7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B8E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C08B">
            <w:pPr>
              <w:numPr>
                <w:ilvl w:val="0"/>
                <w:numId w:val="11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033277F3">
            <w:pPr>
              <w:numPr>
                <w:ilvl w:val="0"/>
                <w:numId w:val="1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1CD78CB8">
            <w:pPr>
              <w:numPr>
                <w:ilvl w:val="0"/>
                <w:numId w:val="1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306157A1">
            <w:pPr>
              <w:numPr>
                <w:ilvl w:val="0"/>
                <w:numId w:val="110"/>
              </w:numPr>
              <w:tabs>
                <w:tab w:val="center" w:pos="2935"/>
              </w:tabs>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r>
              <w:rPr>
                <w:rFonts w:hint="eastAsia" w:ascii="宋体" w:hAnsi="宋体" w:cs="宋体"/>
                <w:kern w:val="0"/>
                <w:sz w:val="21"/>
                <w:szCs w:val="21"/>
                <w:lang w:bidi="ar"/>
              </w:rPr>
              <w:tab/>
            </w:r>
          </w:p>
          <w:p w14:paraId="1B8BDAD2">
            <w:pPr>
              <w:numPr>
                <w:ilvl w:val="0"/>
                <w:numId w:val="11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58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41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AF8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6B7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5FA7">
            <w:pPr>
              <w:snapToGrid w:val="0"/>
              <w:ind w:firstLine="0" w:firstLineChars="0"/>
              <w:jc w:val="center"/>
              <w:rPr>
                <w:rFonts w:ascii="宋体" w:hAnsi="宋体" w:cs="宋体"/>
                <w:sz w:val="21"/>
                <w:szCs w:val="21"/>
              </w:rPr>
            </w:pPr>
          </w:p>
        </w:tc>
      </w:tr>
      <w:tr w14:paraId="38E5701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15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7F17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24芯(2*12)MPO/PC-MPO/PC单模光缆(13米)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0CC7">
            <w:pPr>
              <w:numPr>
                <w:ilvl w:val="0"/>
                <w:numId w:val="11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E056A17">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23A11F9C">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31B6F19F">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7FA59CDB">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3A2EE663">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08988B8B">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6837A4E8">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687994FD">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57490AB9">
            <w:pPr>
              <w:numPr>
                <w:ilvl w:val="0"/>
                <w:numId w:val="11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566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5BA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0DE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C84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0B3A3">
            <w:pPr>
              <w:snapToGrid w:val="0"/>
              <w:ind w:firstLine="0" w:firstLineChars="0"/>
              <w:jc w:val="center"/>
              <w:rPr>
                <w:rFonts w:ascii="宋体" w:hAnsi="宋体" w:cs="宋体"/>
                <w:sz w:val="21"/>
                <w:szCs w:val="21"/>
              </w:rPr>
            </w:pPr>
          </w:p>
        </w:tc>
      </w:tr>
      <w:tr w14:paraId="440979B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A2F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758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4CE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09924E78">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2141FEB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64C63DC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6DF746C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6D16E01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4B560D7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584962C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8、阻燃等级：UL94V-0；提供国内权威第三方出具的测试报告；符合标准：ISO 9001:2015，ROHS。</w:t>
            </w:r>
          </w:p>
          <w:p w14:paraId="3DE6226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55F1066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2CAABC94">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1F3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C68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8A2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521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02492">
            <w:pPr>
              <w:snapToGrid w:val="0"/>
              <w:ind w:firstLine="0" w:firstLineChars="0"/>
              <w:jc w:val="center"/>
              <w:rPr>
                <w:rFonts w:ascii="宋体" w:hAnsi="宋体" w:cs="宋体"/>
                <w:sz w:val="21"/>
                <w:szCs w:val="21"/>
              </w:rPr>
            </w:pPr>
          </w:p>
        </w:tc>
      </w:tr>
      <w:tr w14:paraId="35D0D73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6AE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BC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F3FA">
            <w:pPr>
              <w:numPr>
                <w:ilvl w:val="0"/>
                <w:numId w:val="11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365C2CCE">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1B8B6E95">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26A13828">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6DCCB7B6">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443FF884">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1C84DE8A">
            <w:pPr>
              <w:numPr>
                <w:ilvl w:val="0"/>
                <w:numId w:val="11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5D5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5AA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C1D7">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425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99C0">
            <w:pPr>
              <w:snapToGrid w:val="0"/>
              <w:ind w:firstLine="0" w:firstLineChars="0"/>
              <w:jc w:val="center"/>
              <w:rPr>
                <w:rFonts w:ascii="宋体" w:hAnsi="宋体" w:cs="宋体"/>
                <w:sz w:val="21"/>
                <w:szCs w:val="21"/>
              </w:rPr>
            </w:pPr>
          </w:p>
        </w:tc>
      </w:tr>
      <w:tr w14:paraId="0827A59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B51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029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9979">
            <w:pPr>
              <w:numPr>
                <w:ilvl w:val="0"/>
                <w:numId w:val="11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19B0D5E5">
            <w:pPr>
              <w:numPr>
                <w:ilvl w:val="0"/>
                <w:numId w:val="11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724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70B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E91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76F8">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EE217">
            <w:pPr>
              <w:snapToGrid w:val="0"/>
              <w:ind w:firstLine="0" w:firstLineChars="0"/>
              <w:jc w:val="center"/>
              <w:rPr>
                <w:rFonts w:ascii="宋体" w:hAnsi="宋体" w:cs="宋体"/>
                <w:sz w:val="21"/>
                <w:szCs w:val="21"/>
              </w:rPr>
            </w:pPr>
          </w:p>
        </w:tc>
      </w:tr>
      <w:tr w14:paraId="309F615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AED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2DE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04A7">
            <w:pPr>
              <w:numPr>
                <w:ilvl w:val="0"/>
                <w:numId w:val="11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7EBFCAB2">
            <w:pPr>
              <w:numPr>
                <w:ilvl w:val="0"/>
                <w:numId w:val="11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4DB3FAAF">
            <w:pPr>
              <w:numPr>
                <w:ilvl w:val="0"/>
                <w:numId w:val="11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49B3E77F">
            <w:pPr>
              <w:numPr>
                <w:ilvl w:val="0"/>
                <w:numId w:val="11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0D9F45BF">
            <w:pPr>
              <w:numPr>
                <w:ilvl w:val="0"/>
                <w:numId w:val="11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4CC0F989">
            <w:pPr>
              <w:numPr>
                <w:ilvl w:val="0"/>
                <w:numId w:val="11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A71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199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837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743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1B59D">
            <w:pPr>
              <w:snapToGrid w:val="0"/>
              <w:ind w:firstLine="0" w:firstLineChars="0"/>
              <w:jc w:val="center"/>
              <w:rPr>
                <w:rFonts w:ascii="宋体" w:hAnsi="宋体" w:cs="宋体"/>
                <w:sz w:val="21"/>
                <w:szCs w:val="21"/>
              </w:rPr>
            </w:pPr>
          </w:p>
        </w:tc>
      </w:tr>
      <w:tr w14:paraId="28875B2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137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C4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3B216">
            <w:pPr>
              <w:numPr>
                <w:ilvl w:val="0"/>
                <w:numId w:val="11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7B840223">
            <w:pPr>
              <w:numPr>
                <w:ilvl w:val="0"/>
                <w:numId w:val="1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3096ACF5">
            <w:pPr>
              <w:numPr>
                <w:ilvl w:val="0"/>
                <w:numId w:val="1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7B792474">
            <w:pPr>
              <w:numPr>
                <w:ilvl w:val="0"/>
                <w:numId w:val="1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01E532C9">
            <w:pPr>
              <w:numPr>
                <w:ilvl w:val="0"/>
                <w:numId w:val="11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8C2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5DE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EC7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13B1">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AE16">
            <w:pPr>
              <w:snapToGrid w:val="0"/>
              <w:ind w:firstLine="0" w:firstLineChars="0"/>
              <w:jc w:val="center"/>
              <w:rPr>
                <w:rFonts w:ascii="宋体" w:hAnsi="宋体" w:cs="宋体"/>
                <w:sz w:val="21"/>
                <w:szCs w:val="21"/>
              </w:rPr>
            </w:pPr>
          </w:p>
        </w:tc>
      </w:tr>
      <w:tr w14:paraId="7F5AB01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8AD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5D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24芯(2*12)MPO/PC-MPO/PC单模光缆(14米)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3E36">
            <w:pPr>
              <w:numPr>
                <w:ilvl w:val="0"/>
                <w:numId w:val="11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370E0014">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1833E5C8">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7AA5C113">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9484234">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3DBC5530">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0C26AD9C">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4276A788">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68D8979B">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A9F0D52">
            <w:pPr>
              <w:numPr>
                <w:ilvl w:val="0"/>
                <w:numId w:val="11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704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1F2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0A6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BBB5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66E7">
            <w:pPr>
              <w:snapToGrid w:val="0"/>
              <w:ind w:firstLine="0" w:firstLineChars="0"/>
              <w:jc w:val="center"/>
              <w:rPr>
                <w:rFonts w:ascii="宋体" w:hAnsi="宋体" w:cs="宋体"/>
                <w:sz w:val="21"/>
                <w:szCs w:val="21"/>
              </w:rPr>
            </w:pPr>
          </w:p>
        </w:tc>
      </w:tr>
      <w:tr w14:paraId="7064225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042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687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A5D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798F59E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6BA457F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07DF315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68F5A74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704352C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6AEB4DD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7215671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71FA378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9、自带固定式理线托盘，方便现场施工以及后期跳线的管理。10、内部空间足够保证光纤的最小弯曲半径大于30mm。</w:t>
            </w:r>
          </w:p>
          <w:p w14:paraId="22ACD3E5">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631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B2B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055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6D80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0EC61">
            <w:pPr>
              <w:snapToGrid w:val="0"/>
              <w:ind w:firstLine="0" w:firstLineChars="0"/>
              <w:jc w:val="center"/>
              <w:rPr>
                <w:rFonts w:ascii="宋体" w:hAnsi="宋体" w:cs="宋体"/>
                <w:sz w:val="21"/>
                <w:szCs w:val="21"/>
              </w:rPr>
            </w:pPr>
          </w:p>
        </w:tc>
      </w:tr>
      <w:tr w14:paraId="3D9C619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9AD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A4D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E5FCD">
            <w:pPr>
              <w:numPr>
                <w:ilvl w:val="0"/>
                <w:numId w:val="11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0CC8CB01">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6CF4FF1D">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03979E17">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40E999E">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223C6D2D">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2C59755A">
            <w:pPr>
              <w:numPr>
                <w:ilvl w:val="0"/>
                <w:numId w:val="11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34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500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3AF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734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4C041">
            <w:pPr>
              <w:snapToGrid w:val="0"/>
              <w:ind w:firstLine="0" w:firstLineChars="0"/>
              <w:jc w:val="center"/>
              <w:rPr>
                <w:rFonts w:ascii="宋体" w:hAnsi="宋体" w:cs="宋体"/>
                <w:sz w:val="21"/>
                <w:szCs w:val="21"/>
              </w:rPr>
            </w:pPr>
          </w:p>
        </w:tc>
      </w:tr>
      <w:tr w14:paraId="4A4102C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095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0BB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3DDC">
            <w:pPr>
              <w:numPr>
                <w:ilvl w:val="0"/>
                <w:numId w:val="11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53E651F">
            <w:pPr>
              <w:numPr>
                <w:ilvl w:val="0"/>
                <w:numId w:val="11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D70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0C5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971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23D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E4BF">
            <w:pPr>
              <w:snapToGrid w:val="0"/>
              <w:ind w:firstLine="0" w:firstLineChars="0"/>
              <w:jc w:val="center"/>
              <w:rPr>
                <w:rFonts w:ascii="宋体" w:hAnsi="宋体" w:cs="宋体"/>
                <w:sz w:val="21"/>
                <w:szCs w:val="21"/>
              </w:rPr>
            </w:pPr>
          </w:p>
        </w:tc>
      </w:tr>
      <w:tr w14:paraId="485AEA8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14D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45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51FF">
            <w:pPr>
              <w:numPr>
                <w:ilvl w:val="0"/>
                <w:numId w:val="11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5F82661D">
            <w:pPr>
              <w:numPr>
                <w:ilvl w:val="0"/>
                <w:numId w:val="1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21452233">
            <w:pPr>
              <w:numPr>
                <w:ilvl w:val="0"/>
                <w:numId w:val="1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65D1910F">
            <w:pPr>
              <w:numPr>
                <w:ilvl w:val="0"/>
                <w:numId w:val="1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74E39192">
            <w:pPr>
              <w:numPr>
                <w:ilvl w:val="0"/>
                <w:numId w:val="1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51EE4123">
            <w:pPr>
              <w:numPr>
                <w:ilvl w:val="0"/>
                <w:numId w:val="11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3B4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BF7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692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6923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0C1F">
            <w:pPr>
              <w:snapToGrid w:val="0"/>
              <w:ind w:firstLine="0" w:firstLineChars="0"/>
              <w:jc w:val="center"/>
              <w:rPr>
                <w:rFonts w:ascii="宋体" w:hAnsi="宋体" w:cs="宋体"/>
                <w:sz w:val="21"/>
                <w:szCs w:val="21"/>
              </w:rPr>
            </w:pPr>
          </w:p>
        </w:tc>
      </w:tr>
      <w:tr w14:paraId="26942A2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364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DB8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1E8A">
            <w:pPr>
              <w:numPr>
                <w:ilvl w:val="0"/>
                <w:numId w:val="12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7B60CF27">
            <w:pPr>
              <w:numPr>
                <w:ilvl w:val="0"/>
                <w:numId w:val="1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7D7333A1">
            <w:pPr>
              <w:numPr>
                <w:ilvl w:val="0"/>
                <w:numId w:val="1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1DB3BB2D">
            <w:pPr>
              <w:numPr>
                <w:ilvl w:val="0"/>
                <w:numId w:val="1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4F4AA818">
            <w:pPr>
              <w:numPr>
                <w:ilvl w:val="0"/>
                <w:numId w:val="12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BFC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8EC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9A4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560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9955A">
            <w:pPr>
              <w:snapToGrid w:val="0"/>
              <w:ind w:firstLine="0" w:firstLineChars="0"/>
              <w:jc w:val="center"/>
              <w:rPr>
                <w:rFonts w:ascii="宋体" w:hAnsi="宋体" w:cs="宋体"/>
                <w:sz w:val="21"/>
                <w:szCs w:val="21"/>
              </w:rPr>
            </w:pPr>
          </w:p>
        </w:tc>
      </w:tr>
      <w:tr w14:paraId="2CAB79B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AEC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D739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24芯(2*12)MPO/PC-MPO/PC单模光缆(15米)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0B9FE">
            <w:pPr>
              <w:numPr>
                <w:ilvl w:val="0"/>
                <w:numId w:val="12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669A3A37">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50DD9BFC">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7C7B3967">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59BF0875">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6D9D221E">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20F25907">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79BABD6C">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041D9542">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3DAD7F9A">
            <w:pPr>
              <w:numPr>
                <w:ilvl w:val="0"/>
                <w:numId w:val="12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C1B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65E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1B7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873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0F1A">
            <w:pPr>
              <w:snapToGrid w:val="0"/>
              <w:ind w:firstLine="0" w:firstLineChars="0"/>
              <w:jc w:val="center"/>
              <w:rPr>
                <w:rFonts w:ascii="宋体" w:hAnsi="宋体" w:cs="宋体"/>
                <w:sz w:val="21"/>
                <w:szCs w:val="21"/>
              </w:rPr>
            </w:pPr>
          </w:p>
        </w:tc>
      </w:tr>
      <w:tr w14:paraId="365E65F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FD6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495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671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12957A96">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1BF7D22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0CC1C09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2F28851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38148D2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3E203C2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0CAA96E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18E7548E">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63CF4C7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3BBF6497">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531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4ED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600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0A5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F1E28">
            <w:pPr>
              <w:snapToGrid w:val="0"/>
              <w:ind w:firstLine="0" w:firstLineChars="0"/>
              <w:jc w:val="center"/>
              <w:rPr>
                <w:rFonts w:ascii="宋体" w:hAnsi="宋体" w:cs="宋体"/>
                <w:sz w:val="21"/>
                <w:szCs w:val="21"/>
              </w:rPr>
            </w:pPr>
          </w:p>
        </w:tc>
      </w:tr>
      <w:tr w14:paraId="56B9864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A6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F1C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178A">
            <w:pPr>
              <w:numPr>
                <w:ilvl w:val="0"/>
                <w:numId w:val="12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4A6163CE">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76F59C9F">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0F9361F6">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A942037">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7D17F451">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0A977017">
            <w:pPr>
              <w:numPr>
                <w:ilvl w:val="0"/>
                <w:numId w:val="12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BEA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BFB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F7F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265C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3B49">
            <w:pPr>
              <w:snapToGrid w:val="0"/>
              <w:ind w:firstLine="0" w:firstLineChars="0"/>
              <w:jc w:val="center"/>
              <w:rPr>
                <w:rFonts w:ascii="宋体" w:hAnsi="宋体" w:cs="宋体"/>
                <w:sz w:val="21"/>
                <w:szCs w:val="21"/>
              </w:rPr>
            </w:pPr>
          </w:p>
        </w:tc>
      </w:tr>
      <w:tr w14:paraId="116EAD15">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2F6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83D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1B467">
            <w:pPr>
              <w:numPr>
                <w:ilvl w:val="0"/>
                <w:numId w:val="12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38BA4C2">
            <w:pPr>
              <w:numPr>
                <w:ilvl w:val="0"/>
                <w:numId w:val="12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E3E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212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345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77F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804D">
            <w:pPr>
              <w:snapToGrid w:val="0"/>
              <w:ind w:firstLine="0" w:firstLineChars="0"/>
              <w:jc w:val="center"/>
              <w:rPr>
                <w:rFonts w:ascii="宋体" w:hAnsi="宋体" w:cs="宋体"/>
                <w:sz w:val="21"/>
                <w:szCs w:val="21"/>
              </w:rPr>
            </w:pPr>
          </w:p>
        </w:tc>
      </w:tr>
      <w:tr w14:paraId="68ECD38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FC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331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A24B">
            <w:pPr>
              <w:numPr>
                <w:ilvl w:val="0"/>
                <w:numId w:val="12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346A28FA">
            <w:pPr>
              <w:numPr>
                <w:ilvl w:val="0"/>
                <w:numId w:val="1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7B892938">
            <w:pPr>
              <w:numPr>
                <w:ilvl w:val="0"/>
                <w:numId w:val="1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68CC246E">
            <w:pPr>
              <w:numPr>
                <w:ilvl w:val="0"/>
                <w:numId w:val="1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1CBBD50E">
            <w:pPr>
              <w:numPr>
                <w:ilvl w:val="0"/>
                <w:numId w:val="1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7253BC90">
            <w:pPr>
              <w:numPr>
                <w:ilvl w:val="0"/>
                <w:numId w:val="12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5F5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018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B4F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B0E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C4E1">
            <w:pPr>
              <w:snapToGrid w:val="0"/>
              <w:ind w:firstLine="0" w:firstLineChars="0"/>
              <w:jc w:val="center"/>
              <w:rPr>
                <w:rFonts w:ascii="宋体" w:hAnsi="宋体" w:cs="宋体"/>
                <w:sz w:val="21"/>
                <w:szCs w:val="21"/>
              </w:rPr>
            </w:pPr>
          </w:p>
        </w:tc>
      </w:tr>
      <w:tr w14:paraId="04ADE53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FD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00C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F7A0">
            <w:pPr>
              <w:numPr>
                <w:ilvl w:val="0"/>
                <w:numId w:val="12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09BE807B">
            <w:pPr>
              <w:numPr>
                <w:ilvl w:val="0"/>
                <w:numId w:val="12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2F12A09C">
            <w:pPr>
              <w:numPr>
                <w:ilvl w:val="0"/>
                <w:numId w:val="12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568BB1AB">
            <w:pPr>
              <w:numPr>
                <w:ilvl w:val="0"/>
                <w:numId w:val="12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60774910">
            <w:pPr>
              <w:numPr>
                <w:ilvl w:val="0"/>
                <w:numId w:val="12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202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CC6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FE1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21D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E410A">
            <w:pPr>
              <w:snapToGrid w:val="0"/>
              <w:ind w:firstLine="0" w:firstLineChars="0"/>
              <w:jc w:val="center"/>
              <w:rPr>
                <w:rFonts w:ascii="宋体" w:hAnsi="宋体" w:cs="宋体"/>
                <w:sz w:val="21"/>
                <w:szCs w:val="21"/>
              </w:rPr>
            </w:pPr>
          </w:p>
        </w:tc>
      </w:tr>
      <w:tr w14:paraId="05356FB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8E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49</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0C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24芯(2*12)MPO/PC-MPO/PC单模光缆(16米)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D5A4C">
            <w:pPr>
              <w:numPr>
                <w:ilvl w:val="0"/>
                <w:numId w:val="12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444B5105">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688FA958">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5BC57478">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EE663E0">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7395A173">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28697DB0">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78823C55">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16EBE18E">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774401A2">
            <w:pPr>
              <w:numPr>
                <w:ilvl w:val="0"/>
                <w:numId w:val="12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169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1B6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FE3F">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A9C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A053">
            <w:pPr>
              <w:snapToGrid w:val="0"/>
              <w:ind w:firstLine="0" w:firstLineChars="0"/>
              <w:jc w:val="center"/>
              <w:rPr>
                <w:rFonts w:ascii="宋体" w:hAnsi="宋体" w:cs="宋体"/>
                <w:sz w:val="21"/>
                <w:szCs w:val="21"/>
              </w:rPr>
            </w:pPr>
          </w:p>
        </w:tc>
      </w:tr>
      <w:tr w14:paraId="4B2F4CB7">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24A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E51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0038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5CF47E0B">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2、采用金属三节轨导轨条的抽屉式结构，推拉更顺畅。</w:t>
            </w:r>
          </w:p>
          <w:p w14:paraId="5AFC664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3、透明门板，内部模块端口号清晰明了。</w:t>
            </w:r>
          </w:p>
          <w:p w14:paraId="5F53172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4、门板采用翻转悬挂结构，避免门板标识信息混淆。</w:t>
            </w:r>
          </w:p>
          <w:p w14:paraId="6EA47B8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5、主干光缆无需重新布线，更换相应模块即可完成平滑升级。</w:t>
            </w:r>
          </w:p>
          <w:p w14:paraId="645E9D35">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6、通用性强，同时兼容MPO/PC-12*LC/PC模块； MPO/MTP、12*LC转接模块。</w:t>
            </w:r>
          </w:p>
          <w:p w14:paraId="386A4330">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7、采用全对称设计，左右两侧均可进缆和出纤，方便现场施工以及后期跳纤管理。</w:t>
            </w:r>
          </w:p>
          <w:p w14:paraId="6371E0C3">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8、盒体选用优质冷轧钢板制作，表面采用黑色亚光粉末喷涂。</w:t>
            </w:r>
          </w:p>
          <w:p w14:paraId="79E9E54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9、自带固定式理线托盘，方便现场施工以及后期跳线的管理。</w:t>
            </w:r>
          </w:p>
          <w:p w14:paraId="42FB050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10、内部空间足够保证光纤的最小弯曲半径大于30mm。</w:t>
            </w:r>
          </w:p>
          <w:p w14:paraId="3983DCDF">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11、最大容量：144芯LC  48口MPO/MTP。</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E25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6C1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8F7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B7D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F623">
            <w:pPr>
              <w:snapToGrid w:val="0"/>
              <w:ind w:firstLine="0" w:firstLineChars="0"/>
              <w:jc w:val="center"/>
              <w:rPr>
                <w:rFonts w:ascii="宋体" w:hAnsi="宋体" w:cs="宋体"/>
                <w:sz w:val="21"/>
                <w:szCs w:val="21"/>
              </w:rPr>
            </w:pPr>
          </w:p>
        </w:tc>
      </w:tr>
      <w:tr w14:paraId="0FEF647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26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1DD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73E3">
            <w:pPr>
              <w:numPr>
                <w:ilvl w:val="0"/>
                <w:numId w:val="12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3630FDC0">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3FABB438">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1AFD3CE9">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6A56EC92">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914B070">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05AB1225">
            <w:pPr>
              <w:numPr>
                <w:ilvl w:val="0"/>
                <w:numId w:val="12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E3E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73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420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9F8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722F">
            <w:pPr>
              <w:snapToGrid w:val="0"/>
              <w:ind w:firstLine="0" w:firstLineChars="0"/>
              <w:jc w:val="center"/>
              <w:rPr>
                <w:rFonts w:ascii="宋体" w:hAnsi="宋体" w:cs="宋体"/>
                <w:sz w:val="21"/>
                <w:szCs w:val="21"/>
              </w:rPr>
            </w:pPr>
          </w:p>
        </w:tc>
      </w:tr>
      <w:tr w14:paraId="5EF7A79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9D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C0C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39B40">
            <w:pPr>
              <w:numPr>
                <w:ilvl w:val="0"/>
                <w:numId w:val="12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2B9B0B24">
            <w:pPr>
              <w:numPr>
                <w:ilvl w:val="0"/>
                <w:numId w:val="1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F1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613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EED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57A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8E01">
            <w:pPr>
              <w:snapToGrid w:val="0"/>
              <w:ind w:firstLine="0" w:firstLineChars="0"/>
              <w:jc w:val="center"/>
              <w:rPr>
                <w:rFonts w:ascii="宋体" w:hAnsi="宋体" w:cs="宋体"/>
                <w:sz w:val="21"/>
                <w:szCs w:val="21"/>
              </w:rPr>
            </w:pPr>
          </w:p>
        </w:tc>
      </w:tr>
      <w:tr w14:paraId="730F7796">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78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F7C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5B0EE">
            <w:pPr>
              <w:numPr>
                <w:ilvl w:val="0"/>
                <w:numId w:val="12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00D87851">
            <w:pPr>
              <w:numPr>
                <w:ilvl w:val="0"/>
                <w:numId w:val="1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10B84BDA">
            <w:pPr>
              <w:numPr>
                <w:ilvl w:val="0"/>
                <w:numId w:val="1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5EBBE558">
            <w:pPr>
              <w:numPr>
                <w:ilvl w:val="0"/>
                <w:numId w:val="1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38FC607A">
            <w:pPr>
              <w:numPr>
                <w:ilvl w:val="0"/>
                <w:numId w:val="1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27B83649">
            <w:pPr>
              <w:numPr>
                <w:ilvl w:val="0"/>
                <w:numId w:val="12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67A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367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67F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7BFC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AFC7">
            <w:pPr>
              <w:snapToGrid w:val="0"/>
              <w:ind w:firstLine="0" w:firstLineChars="0"/>
              <w:jc w:val="center"/>
              <w:rPr>
                <w:rFonts w:ascii="宋体" w:hAnsi="宋体" w:cs="宋体"/>
                <w:sz w:val="21"/>
                <w:szCs w:val="21"/>
              </w:rPr>
            </w:pPr>
          </w:p>
        </w:tc>
      </w:tr>
      <w:tr w14:paraId="13E6775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D0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F9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6AFA">
            <w:pPr>
              <w:numPr>
                <w:ilvl w:val="0"/>
                <w:numId w:val="13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6E79951E">
            <w:pPr>
              <w:numPr>
                <w:ilvl w:val="0"/>
                <w:numId w:val="1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382DDAA0">
            <w:pPr>
              <w:numPr>
                <w:ilvl w:val="0"/>
                <w:numId w:val="1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2A88BB3F">
            <w:pPr>
              <w:numPr>
                <w:ilvl w:val="0"/>
                <w:numId w:val="1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49CC73E5">
            <w:pPr>
              <w:numPr>
                <w:ilvl w:val="0"/>
                <w:numId w:val="13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51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850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442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C06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C080">
            <w:pPr>
              <w:snapToGrid w:val="0"/>
              <w:ind w:firstLine="0" w:firstLineChars="0"/>
              <w:jc w:val="center"/>
              <w:rPr>
                <w:rFonts w:ascii="宋体" w:hAnsi="宋体" w:cs="宋体"/>
                <w:sz w:val="21"/>
                <w:szCs w:val="21"/>
              </w:rPr>
            </w:pPr>
          </w:p>
        </w:tc>
      </w:tr>
      <w:tr w14:paraId="2BAD89D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2C1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55</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5792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24芯(2*12)MPO/PC-MPO/PC单模光缆(17米)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5DCD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1、50/125um MPO/MTP-24芯多模OM3光纤跳线。</w:t>
            </w:r>
          </w:p>
          <w:p w14:paraId="4C8B42AF">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2、LSZH护套材料，阻燃等级符合IEC60332-3标准。</w:t>
            </w:r>
          </w:p>
          <w:p w14:paraId="4FEEF81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3、符合ISO/IEC 1180标准。</w:t>
            </w:r>
          </w:p>
          <w:p w14:paraId="4744BBD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4、100%通过工厂测试并附相关检验报告。</w:t>
            </w:r>
          </w:p>
          <w:p w14:paraId="6A4C7CD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5、纤芯衰减：2.3dB/km@850nm，0.5 dB/km@1300nm；提供国内权威第三方出具的测试报告。</w:t>
            </w:r>
          </w:p>
          <w:p w14:paraId="71CFBB4D">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6、连接器最大损耗：≤0.35dB。</w:t>
            </w:r>
          </w:p>
          <w:p w14:paraId="136E2B19">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7、跳线单独包装，带有唯一可识别的序号标签供追溯。</w:t>
            </w:r>
          </w:p>
          <w:p w14:paraId="462C49ED">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8、光纤跳线为产品制造商的成品产品。</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60B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8E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588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E478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1EA6">
            <w:pPr>
              <w:snapToGrid w:val="0"/>
              <w:ind w:firstLine="0" w:firstLineChars="0"/>
              <w:jc w:val="center"/>
              <w:rPr>
                <w:rFonts w:ascii="宋体" w:hAnsi="宋体" w:cs="宋体"/>
                <w:sz w:val="21"/>
                <w:szCs w:val="21"/>
              </w:rPr>
            </w:pPr>
          </w:p>
        </w:tc>
      </w:tr>
      <w:tr w14:paraId="7CDFA90A">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6E9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921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EB54">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5AC4B93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2、1U光纤配线架：采用高密度配线架，容量不少于144芯，可安装18个模块；超高密度1U模块化盒式滑动光配架，可容纳18个耦合器模块，最多可提供不少于72个双工LC端口（144芯）或72个MPO/MTP端口。</w:t>
            </w:r>
          </w:p>
          <w:p w14:paraId="7B2400A2">
            <w:pPr>
              <w:numPr>
                <w:ilvl w:val="0"/>
                <w:numId w:val="12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阻燃等级：UL94V-0；提供国内第三方出具的测试报告</w:t>
            </w:r>
          </w:p>
          <w:p w14:paraId="3362A37B">
            <w:pPr>
              <w:numPr>
                <w:ilvl w:val="0"/>
                <w:numId w:val="1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符合标准：ISO 9001:2015，ROHS。</w:t>
            </w:r>
          </w:p>
          <w:p w14:paraId="30149109">
            <w:pPr>
              <w:numPr>
                <w:ilvl w:val="0"/>
                <w:numId w:val="12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通用性：8/12/16/24芯MPO/MTP-LC模块与MPO/MTP-MPO/MTP模块可通用互换并安装在1U/2U/4U配线架中。</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533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372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87C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6E2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0293C">
            <w:pPr>
              <w:snapToGrid w:val="0"/>
              <w:ind w:firstLine="0" w:firstLineChars="0"/>
              <w:jc w:val="center"/>
              <w:rPr>
                <w:rFonts w:ascii="宋体" w:hAnsi="宋体" w:cs="宋体"/>
                <w:sz w:val="21"/>
                <w:szCs w:val="21"/>
              </w:rPr>
            </w:pPr>
          </w:p>
        </w:tc>
      </w:tr>
      <w:tr w14:paraId="033F163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A53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80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F2AA5">
            <w:pPr>
              <w:numPr>
                <w:ilvl w:val="0"/>
                <w:numId w:val="13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0589345B">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6790C7F3">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0B59BA20">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0563D595">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255B2052">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3B234A5D">
            <w:pPr>
              <w:numPr>
                <w:ilvl w:val="0"/>
                <w:numId w:val="13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3A8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EDB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3BE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8E9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1016A">
            <w:pPr>
              <w:snapToGrid w:val="0"/>
              <w:ind w:firstLine="0" w:firstLineChars="0"/>
              <w:jc w:val="center"/>
              <w:rPr>
                <w:rFonts w:ascii="宋体" w:hAnsi="宋体" w:cs="宋体"/>
                <w:sz w:val="21"/>
                <w:szCs w:val="21"/>
              </w:rPr>
            </w:pPr>
          </w:p>
        </w:tc>
      </w:tr>
      <w:tr w14:paraId="37D43AB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117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363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4A4FE">
            <w:pPr>
              <w:numPr>
                <w:ilvl w:val="0"/>
                <w:numId w:val="13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579C02A">
            <w:pPr>
              <w:numPr>
                <w:ilvl w:val="0"/>
                <w:numId w:val="1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011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2C0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A621">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15F0">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1379">
            <w:pPr>
              <w:snapToGrid w:val="0"/>
              <w:ind w:firstLine="0" w:firstLineChars="0"/>
              <w:jc w:val="center"/>
              <w:rPr>
                <w:rFonts w:ascii="宋体" w:hAnsi="宋体" w:cs="宋体"/>
                <w:sz w:val="21"/>
                <w:szCs w:val="21"/>
              </w:rPr>
            </w:pPr>
          </w:p>
        </w:tc>
      </w:tr>
      <w:tr w14:paraId="5A69DA6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B0F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59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033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5B9AC">
            <w:pPr>
              <w:numPr>
                <w:ilvl w:val="0"/>
                <w:numId w:val="13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414978B3">
            <w:pPr>
              <w:numPr>
                <w:ilvl w:val="0"/>
                <w:numId w:val="1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7AA631AA">
            <w:pPr>
              <w:numPr>
                <w:ilvl w:val="0"/>
                <w:numId w:val="1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4BC67A31">
            <w:pPr>
              <w:numPr>
                <w:ilvl w:val="0"/>
                <w:numId w:val="1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7C147678">
            <w:pPr>
              <w:numPr>
                <w:ilvl w:val="0"/>
                <w:numId w:val="1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688E9BBD">
            <w:pPr>
              <w:numPr>
                <w:ilvl w:val="0"/>
                <w:numId w:val="13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9C9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85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C87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A5F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1E98">
            <w:pPr>
              <w:snapToGrid w:val="0"/>
              <w:ind w:firstLine="0" w:firstLineChars="0"/>
              <w:jc w:val="center"/>
              <w:rPr>
                <w:rFonts w:ascii="宋体" w:hAnsi="宋体" w:cs="宋体"/>
                <w:sz w:val="21"/>
                <w:szCs w:val="21"/>
              </w:rPr>
            </w:pPr>
          </w:p>
        </w:tc>
      </w:tr>
      <w:tr w14:paraId="585532BC">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DE7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54E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EAF9">
            <w:pPr>
              <w:numPr>
                <w:ilvl w:val="0"/>
                <w:numId w:val="13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3A3FFF56">
            <w:pPr>
              <w:numPr>
                <w:ilvl w:val="0"/>
                <w:numId w:val="1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62266607">
            <w:pPr>
              <w:numPr>
                <w:ilvl w:val="0"/>
                <w:numId w:val="1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004ED0C7">
            <w:pPr>
              <w:numPr>
                <w:ilvl w:val="0"/>
                <w:numId w:val="1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056C8589">
            <w:pPr>
              <w:numPr>
                <w:ilvl w:val="0"/>
                <w:numId w:val="13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74F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AD0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787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169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8A66">
            <w:pPr>
              <w:snapToGrid w:val="0"/>
              <w:ind w:firstLine="0" w:firstLineChars="0"/>
              <w:jc w:val="center"/>
              <w:rPr>
                <w:rFonts w:ascii="宋体" w:hAnsi="宋体" w:cs="宋体"/>
                <w:sz w:val="21"/>
                <w:szCs w:val="21"/>
              </w:rPr>
            </w:pPr>
          </w:p>
        </w:tc>
      </w:tr>
      <w:tr w14:paraId="133173B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88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35E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24芯(2*12)MPO/PC-MPO/PC单模光缆(18米)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F48F5">
            <w:pPr>
              <w:numPr>
                <w:ilvl w:val="0"/>
                <w:numId w:val="13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1E604329">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1FA56A4B">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74806DDB">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0C2657AB">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7FE87563">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578038F4">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0F7B0173">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6F2F5D70">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03A6CA2B">
            <w:pPr>
              <w:numPr>
                <w:ilvl w:val="0"/>
                <w:numId w:val="13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D74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738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00B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4AA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8E12">
            <w:pPr>
              <w:snapToGrid w:val="0"/>
              <w:ind w:firstLine="0" w:firstLineChars="0"/>
              <w:jc w:val="center"/>
              <w:rPr>
                <w:rFonts w:ascii="宋体" w:hAnsi="宋体" w:cs="宋体"/>
                <w:sz w:val="21"/>
                <w:szCs w:val="21"/>
              </w:rPr>
            </w:pPr>
          </w:p>
        </w:tc>
      </w:tr>
      <w:tr w14:paraId="47533B69">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E33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9DC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271E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0BC5471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2、1U光纤配线架：采用高密度配线架，容量不少于144芯，可安装18个模块；超高密度1U模块化盒式滑动光配架。</w:t>
            </w:r>
          </w:p>
          <w:p w14:paraId="08EB333D">
            <w:pPr>
              <w:numPr>
                <w:ilvl w:val="0"/>
                <w:numId w:val="13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容纳18个耦合器模块，最多可提供不少于72个双工LC端口（144芯）或72个MPO/MTP端口。</w:t>
            </w:r>
          </w:p>
          <w:p w14:paraId="14C643BA">
            <w:pPr>
              <w:numPr>
                <w:ilvl w:val="0"/>
                <w:numId w:val="1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阻燃等级：UL94V-0；提供国内第三方出具的测试报告。</w:t>
            </w:r>
          </w:p>
          <w:p w14:paraId="2BD9D15A">
            <w:pPr>
              <w:numPr>
                <w:ilvl w:val="0"/>
                <w:numId w:val="1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符合标准：ISO 9001:2015，ROHS。</w:t>
            </w:r>
          </w:p>
          <w:p w14:paraId="6CF4ED80">
            <w:pPr>
              <w:numPr>
                <w:ilvl w:val="0"/>
                <w:numId w:val="13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通用性：8/12/16/24芯MPO/MTP-LC模块与MPO/MTP-MPO/MTP模块可通用互换并安装在1U/2U/4U配线架中。</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3CF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4CB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675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A1A33">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E943">
            <w:pPr>
              <w:snapToGrid w:val="0"/>
              <w:ind w:firstLine="0" w:firstLineChars="0"/>
              <w:jc w:val="center"/>
              <w:rPr>
                <w:rFonts w:ascii="宋体" w:hAnsi="宋体" w:cs="宋体"/>
                <w:sz w:val="21"/>
                <w:szCs w:val="21"/>
              </w:rPr>
            </w:pPr>
          </w:p>
        </w:tc>
      </w:tr>
      <w:tr w14:paraId="5BB13BD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0EE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63D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5FC1E">
            <w:pPr>
              <w:numPr>
                <w:ilvl w:val="0"/>
                <w:numId w:val="13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7FA3B004">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4885E26F">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1456BA32">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349D4DDB">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0EB263AC">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19496CDA">
            <w:pPr>
              <w:numPr>
                <w:ilvl w:val="0"/>
                <w:numId w:val="13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B20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BA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4B3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6892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6185">
            <w:pPr>
              <w:snapToGrid w:val="0"/>
              <w:ind w:firstLine="0" w:firstLineChars="0"/>
              <w:jc w:val="center"/>
              <w:rPr>
                <w:rFonts w:ascii="宋体" w:hAnsi="宋体" w:cs="宋体"/>
                <w:sz w:val="21"/>
                <w:szCs w:val="21"/>
              </w:rPr>
            </w:pPr>
          </w:p>
        </w:tc>
      </w:tr>
      <w:tr w14:paraId="2A0470D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98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E42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CFA2">
            <w:pPr>
              <w:numPr>
                <w:ilvl w:val="0"/>
                <w:numId w:val="13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6F8F0BF7">
            <w:pPr>
              <w:numPr>
                <w:ilvl w:val="0"/>
                <w:numId w:val="1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8D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9CF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F8F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A39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5839">
            <w:pPr>
              <w:snapToGrid w:val="0"/>
              <w:ind w:firstLine="0" w:firstLineChars="0"/>
              <w:jc w:val="center"/>
              <w:rPr>
                <w:rFonts w:ascii="宋体" w:hAnsi="宋体" w:cs="宋体"/>
                <w:sz w:val="21"/>
                <w:szCs w:val="21"/>
              </w:rPr>
            </w:pPr>
          </w:p>
        </w:tc>
      </w:tr>
      <w:tr w14:paraId="49B83E14">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09A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520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AA845">
            <w:pPr>
              <w:numPr>
                <w:ilvl w:val="0"/>
                <w:numId w:val="13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65D62334">
            <w:pPr>
              <w:numPr>
                <w:ilvl w:val="0"/>
                <w:numId w:val="1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108436B5">
            <w:pPr>
              <w:numPr>
                <w:ilvl w:val="0"/>
                <w:numId w:val="1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1238923F">
            <w:pPr>
              <w:numPr>
                <w:ilvl w:val="0"/>
                <w:numId w:val="1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2206D58C">
            <w:pPr>
              <w:numPr>
                <w:ilvl w:val="0"/>
                <w:numId w:val="1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55EE582D">
            <w:pPr>
              <w:numPr>
                <w:ilvl w:val="0"/>
                <w:numId w:val="13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FDF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1AB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B8B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894A5">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E9F4">
            <w:pPr>
              <w:snapToGrid w:val="0"/>
              <w:ind w:firstLine="0" w:firstLineChars="0"/>
              <w:jc w:val="center"/>
              <w:rPr>
                <w:rFonts w:ascii="宋体" w:hAnsi="宋体" w:cs="宋体"/>
                <w:sz w:val="21"/>
                <w:szCs w:val="21"/>
              </w:rPr>
            </w:pPr>
          </w:p>
        </w:tc>
      </w:tr>
      <w:tr w14:paraId="55F7FF1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51C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8CD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6884">
            <w:pPr>
              <w:numPr>
                <w:ilvl w:val="0"/>
                <w:numId w:val="13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195943E7">
            <w:pPr>
              <w:numPr>
                <w:ilvl w:val="0"/>
                <w:numId w:val="1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29FD06B7">
            <w:pPr>
              <w:numPr>
                <w:ilvl w:val="0"/>
                <w:numId w:val="1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3D0C2F13">
            <w:pPr>
              <w:numPr>
                <w:ilvl w:val="0"/>
                <w:numId w:val="1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40965188">
            <w:pPr>
              <w:numPr>
                <w:ilvl w:val="0"/>
                <w:numId w:val="13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700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133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9AD6">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174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55F5">
            <w:pPr>
              <w:snapToGrid w:val="0"/>
              <w:ind w:firstLine="0" w:firstLineChars="0"/>
              <w:jc w:val="center"/>
              <w:rPr>
                <w:rFonts w:ascii="宋体" w:hAnsi="宋体" w:cs="宋体"/>
                <w:sz w:val="21"/>
                <w:szCs w:val="21"/>
              </w:rPr>
            </w:pPr>
          </w:p>
        </w:tc>
      </w:tr>
      <w:tr w14:paraId="7B08E8E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A92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67</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10C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24芯(2*12)MPO/PC-MPO/PC单模光缆(19米)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318A">
            <w:pPr>
              <w:numPr>
                <w:ilvl w:val="0"/>
                <w:numId w:val="14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符合YD/T 1272.5行业标准。</w:t>
            </w:r>
          </w:p>
          <w:p w14:paraId="50CBCC07">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主干光缆采用多股分支铠装结构，采用MPO连接器，产品性能优异。</w:t>
            </w:r>
          </w:p>
          <w:p w14:paraId="30C4EED6">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可根据实际情况选择母头或公头连接器。</w:t>
            </w:r>
          </w:p>
          <w:p w14:paraId="73C504B8">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光缆采用优质抗弯光纤，提供更小的弯曲半径，适应各种复杂的布放环境。</w:t>
            </w:r>
          </w:p>
          <w:p w14:paraId="699D2A26">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主干光缆采用内外低烟无卤双护套结构。</w:t>
            </w:r>
          </w:p>
          <w:p w14:paraId="7AA63D71">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光缆采用芳纶加强件，增强抗拉能力，降低施工损伤风险，便于施工布放。</w:t>
            </w:r>
          </w:p>
          <w:p w14:paraId="3E1E1769">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8/12芯光缆外径为 4.0mm，扇出部分外径为3.0mm。</w:t>
            </w:r>
          </w:p>
          <w:p w14:paraId="5D212123">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24芯光缆外径为 6.2mm，扇出部分外径为3.0mm。</w:t>
            </w:r>
          </w:p>
          <w:p w14:paraId="09021D6F">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插入损耗：MPO≤0.7 dB（单模），MPO≤0.35dB（多模）。</w:t>
            </w:r>
          </w:p>
          <w:p w14:paraId="3C3CD3BB">
            <w:pPr>
              <w:numPr>
                <w:ilvl w:val="0"/>
                <w:numId w:val="14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回波损耗：＞55dB（单模） ，＞25dB（多模）。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2F8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98C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4D2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09D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10F9">
            <w:pPr>
              <w:snapToGrid w:val="0"/>
              <w:ind w:firstLine="0" w:firstLineChars="0"/>
              <w:jc w:val="center"/>
              <w:rPr>
                <w:rFonts w:ascii="宋体" w:hAnsi="宋体" w:cs="宋体"/>
                <w:sz w:val="21"/>
                <w:szCs w:val="21"/>
              </w:rPr>
            </w:pPr>
          </w:p>
        </w:tc>
      </w:tr>
      <w:tr w14:paraId="4C6F7BA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8A6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890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144芯光纤配线架（预端接）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3C1C">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1、1U，19”标准机柜安装，符合YD/T 778行业标准。</w:t>
            </w:r>
          </w:p>
          <w:p w14:paraId="0D3E54E7">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2、1U光纤配线架：采用高密度配线架，容量不少于144芯，可安装18个模块；超高密度1U模块化盒式滑动光配架。</w:t>
            </w:r>
          </w:p>
          <w:p w14:paraId="078E1B12">
            <w:pPr>
              <w:numPr>
                <w:ilvl w:val="0"/>
                <w:numId w:val="13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容纳18个耦合器模块，最多可提供不少于72个双工LC端口（144芯）或72个MPO/MTP端口。</w:t>
            </w:r>
          </w:p>
          <w:p w14:paraId="6B6B0CE4">
            <w:pPr>
              <w:numPr>
                <w:ilvl w:val="0"/>
                <w:numId w:val="1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阻燃等级：UL94V-0；提供国内经第三方出具的测试报告。</w:t>
            </w:r>
          </w:p>
          <w:p w14:paraId="5EA9C30D">
            <w:pPr>
              <w:numPr>
                <w:ilvl w:val="0"/>
                <w:numId w:val="1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符合标准：ISO 9001:2015，ROHS。</w:t>
            </w:r>
          </w:p>
          <w:p w14:paraId="215DC3A5">
            <w:pPr>
              <w:numPr>
                <w:ilvl w:val="0"/>
                <w:numId w:val="13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通用性：8/12/16/24芯MPO/MTP-LC模块与MPO/MTP-MPO/MTP模块可通用互换并安装在1U/2U/4U配线架中。</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3D6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E5C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FE2A">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20E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00BA">
            <w:pPr>
              <w:snapToGrid w:val="0"/>
              <w:ind w:firstLine="0" w:firstLineChars="0"/>
              <w:jc w:val="center"/>
              <w:rPr>
                <w:rFonts w:ascii="宋体" w:hAnsi="宋体" w:cs="宋体"/>
                <w:sz w:val="21"/>
                <w:szCs w:val="21"/>
              </w:rPr>
            </w:pPr>
          </w:p>
        </w:tc>
      </w:tr>
      <w:tr w14:paraId="6A809AB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F17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19E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MPO/PC-12*LC/PC单模预端接模块盒</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DED6">
            <w:pPr>
              <w:numPr>
                <w:ilvl w:val="0"/>
                <w:numId w:val="14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高密度、模块化设计,即插即用，满足快速部署数据中心的要求。</w:t>
            </w:r>
          </w:p>
          <w:p w14:paraId="183AFF12">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采用MPO连接器，优质抗弯光纤，产品性能优异。</w:t>
            </w:r>
          </w:p>
          <w:p w14:paraId="6713EA6D">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100％工厂检测，确保产品可靠性。</w:t>
            </w:r>
          </w:p>
          <w:p w14:paraId="73240CC4">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免工具安装，可以快速安装到光纤配线架上。</w:t>
            </w:r>
          </w:p>
          <w:p w14:paraId="78915456">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模块插入损耗：≤0.75dB（单模）、≤0.5dB（多模）。</w:t>
            </w:r>
          </w:p>
          <w:p w14:paraId="46FFB40F">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回波损耗：MPO＞55dB（单模）；LC≥50dB（单模）；MPO＞25dB（多模）。</w:t>
            </w:r>
          </w:p>
          <w:p w14:paraId="5A58543A">
            <w:pPr>
              <w:numPr>
                <w:ilvl w:val="0"/>
                <w:numId w:val="14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适用光缆：12芯MPO-MPO主干光缆（母头-母头）。</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927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3E9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992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4A2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1109">
            <w:pPr>
              <w:snapToGrid w:val="0"/>
              <w:ind w:firstLine="0" w:firstLineChars="0"/>
              <w:jc w:val="center"/>
              <w:rPr>
                <w:rFonts w:ascii="宋体" w:hAnsi="宋体" w:cs="宋体"/>
                <w:sz w:val="21"/>
                <w:szCs w:val="21"/>
              </w:rPr>
            </w:pPr>
          </w:p>
        </w:tc>
      </w:tr>
      <w:tr w14:paraId="39BFBD7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0A0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DF4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空白面板</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E398">
            <w:pPr>
              <w:numPr>
                <w:ilvl w:val="0"/>
                <w:numId w:val="14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空白面板，模块化设计, 即插即用，满足快速部署的要求。</w:t>
            </w:r>
          </w:p>
          <w:p w14:paraId="51418456">
            <w:pPr>
              <w:numPr>
                <w:ilvl w:val="0"/>
                <w:numId w:val="14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免工具安装，可以快速安装到光纤分线盒上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7B7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4F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3F4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9564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8AD01">
            <w:pPr>
              <w:snapToGrid w:val="0"/>
              <w:ind w:firstLine="0" w:firstLineChars="0"/>
              <w:jc w:val="center"/>
              <w:rPr>
                <w:rFonts w:ascii="宋体" w:hAnsi="宋体" w:cs="宋体"/>
                <w:sz w:val="21"/>
                <w:szCs w:val="21"/>
              </w:rPr>
            </w:pPr>
          </w:p>
        </w:tc>
      </w:tr>
      <w:tr w14:paraId="0313702B">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32B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7EA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六类24位RJ45整体式配线架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FFD8">
            <w:pPr>
              <w:numPr>
                <w:ilvl w:val="0"/>
                <w:numId w:val="14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依据标准YD/T926.3、ISO/IEC 11801、ANSI/TIA-568.2-D。</w:t>
            </w:r>
          </w:p>
          <w:p w14:paraId="6ECAD02F">
            <w:pPr>
              <w:numPr>
                <w:ilvl w:val="0"/>
                <w:numId w:val="1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24口六类整体式非屏蔽配线架。</w:t>
            </w:r>
          </w:p>
          <w:p w14:paraId="648D1B62">
            <w:pPr>
              <w:numPr>
                <w:ilvl w:val="0"/>
                <w:numId w:val="1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配线架前、后部具有标签管理区域，便于端口管理。</w:t>
            </w:r>
          </w:p>
          <w:p w14:paraId="300C92F4">
            <w:pPr>
              <w:numPr>
                <w:ilvl w:val="0"/>
                <w:numId w:val="1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后部具有挂杆式理线架，标配可重复使用的自粘带。</w:t>
            </w:r>
          </w:p>
          <w:p w14:paraId="374B5663">
            <w:pPr>
              <w:numPr>
                <w:ilvl w:val="0"/>
                <w:numId w:val="1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安装方式：19”标准机柜，安装尺寸：1U。</w:t>
            </w:r>
          </w:p>
          <w:p w14:paraId="235F91F4">
            <w:pPr>
              <w:numPr>
                <w:ilvl w:val="0"/>
                <w:numId w:val="14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主要材料：冷轧钢板、PC/ABS7、IDC簧片可接线径：0.4-0.6mm。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DC8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FF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B58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578E7">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2EF0C">
            <w:pPr>
              <w:snapToGrid w:val="0"/>
              <w:ind w:firstLine="0" w:firstLineChars="0"/>
              <w:jc w:val="center"/>
              <w:rPr>
                <w:rFonts w:ascii="宋体" w:hAnsi="宋体" w:cs="宋体"/>
                <w:sz w:val="21"/>
                <w:szCs w:val="21"/>
              </w:rPr>
            </w:pPr>
          </w:p>
        </w:tc>
      </w:tr>
      <w:tr w14:paraId="2143DF8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1F5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72</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706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理线架（1U）</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FE1AA">
            <w:pPr>
              <w:numPr>
                <w:ilvl w:val="0"/>
                <w:numId w:val="14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依据标准：GB/T 3047.2、GB/T 4054。</w:t>
            </w:r>
          </w:p>
          <w:p w14:paraId="20E63D8E">
            <w:pPr>
              <w:numPr>
                <w:ilvl w:val="0"/>
                <w:numId w:val="1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梳齿式设计，方便跳线管理，充足的线槽空间，配有卡接式盖板，方便拆卸和安装。</w:t>
            </w:r>
          </w:p>
          <w:p w14:paraId="70EE04A6">
            <w:pPr>
              <w:numPr>
                <w:ilvl w:val="0"/>
                <w:numId w:val="1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选用优质冷轧钢板制作，表面脱脂、酸洗、磷化、静电喷塑处理，外形美观。</w:t>
            </w:r>
          </w:p>
          <w:p w14:paraId="475FF0DE">
            <w:pPr>
              <w:numPr>
                <w:ilvl w:val="0"/>
                <w:numId w:val="1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架体材料厚度 1.5mm。</w:t>
            </w:r>
          </w:p>
          <w:p w14:paraId="221847C2">
            <w:pPr>
              <w:numPr>
                <w:ilvl w:val="0"/>
                <w:numId w:val="14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盖板材料厚度 1mm。</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1886">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E6E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0F13">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7A2C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A319">
            <w:pPr>
              <w:snapToGrid w:val="0"/>
              <w:ind w:firstLine="0" w:firstLineChars="0"/>
              <w:jc w:val="center"/>
              <w:rPr>
                <w:rFonts w:ascii="宋体" w:hAnsi="宋体" w:cs="宋体"/>
                <w:sz w:val="21"/>
                <w:szCs w:val="21"/>
              </w:rPr>
            </w:pPr>
          </w:p>
        </w:tc>
      </w:tr>
      <w:tr w14:paraId="6BD1C3A2">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276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2B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6类4对UTP电缆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BE53">
            <w:pPr>
              <w:numPr>
                <w:ilvl w:val="0"/>
                <w:numId w:val="14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依据标准YD/T 1019，同时符合标准ISO/IEC 11801、ANSI/TIA-568.2-D。</w:t>
            </w:r>
          </w:p>
          <w:p w14:paraId="52553FF5">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护套材料：PVC</w:t>
            </w:r>
          </w:p>
          <w:p w14:paraId="2976B4A2">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绝缘层材料：PE</w:t>
            </w:r>
          </w:p>
          <w:p w14:paraId="156A2A8E">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结构：十字骨架</w:t>
            </w:r>
          </w:p>
          <w:p w14:paraId="00C30776">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铜导体直径：23AWG，电缆外径：6.1±0.2 mm</w:t>
            </w:r>
          </w:p>
          <w:p w14:paraId="0A3924B7">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燃烧性能通过单根电缆火焰垂直蔓延试验</w:t>
            </w:r>
          </w:p>
          <w:p w14:paraId="0A609D94">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NVP（fastest pair @ 10 MHz)：69%</w:t>
            </w:r>
          </w:p>
          <w:p w14:paraId="739543F8">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单根导体直流电阻：≤7.5Ω/100m at 20℃</w:t>
            </w:r>
          </w:p>
          <w:p w14:paraId="76F25BA1">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直流电阻不平衡：≤2%(线对内两导体间)  ≤4%(线对与线对间)</w:t>
            </w:r>
          </w:p>
          <w:p w14:paraId="4E3ADE21">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绝缘电阻：≥5000MΩ·km</w:t>
            </w:r>
          </w:p>
          <w:p w14:paraId="095D434A">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线对对地电容不平衡：≤160pF/100m</w:t>
            </w:r>
          </w:p>
          <w:p w14:paraId="1A7FF875">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特性阻抗：100±5Ω</w:t>
            </w:r>
          </w:p>
          <w:p w14:paraId="2C87A64A">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安装温度：0℃～50℃</w:t>
            </w:r>
          </w:p>
          <w:p w14:paraId="387157B3">
            <w:pPr>
              <w:numPr>
                <w:ilvl w:val="0"/>
                <w:numId w:val="14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工作温度：-20℃～60℃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EAA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箱</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78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26</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8F42">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AB9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B2CB">
            <w:pPr>
              <w:snapToGrid w:val="0"/>
              <w:ind w:firstLine="0" w:firstLineChars="0"/>
              <w:jc w:val="center"/>
              <w:rPr>
                <w:rFonts w:ascii="宋体" w:hAnsi="宋体" w:cs="宋体"/>
                <w:sz w:val="21"/>
                <w:szCs w:val="21"/>
              </w:rPr>
            </w:pPr>
          </w:p>
        </w:tc>
      </w:tr>
      <w:tr w14:paraId="464E88E8">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C64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E35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6类RJ45-RJ45非屏蔽跳线(灰/2米/568B）</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C684">
            <w:pPr>
              <w:numPr>
                <w:ilvl w:val="0"/>
                <w:numId w:val="14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满足ISO/IEC 11801&amp;TIA/EIA-568.2-D相关标准。</w:t>
            </w:r>
          </w:p>
          <w:p w14:paraId="15B73AEB">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线规：23AWG，十字骨架结构。</w:t>
            </w:r>
          </w:p>
          <w:p w14:paraId="68E83CF3">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低烟无卤外皮，阻燃符合：IEC 60332-1；毒性标准：IEC 60754-1；酸性气体浓度标准：IEC 60754-2；烟雾浓度标准：IEC 61034-2。</w:t>
            </w:r>
          </w:p>
          <w:p w14:paraId="0CCD0D19">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线缆外径: 6.2± 0.3 mm </w:t>
            </w:r>
          </w:p>
          <w:p w14:paraId="5EEC2EBC">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最大拉力:110N </w:t>
            </w:r>
          </w:p>
          <w:p w14:paraId="6A4B2FC9">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带宽：250MHz </w:t>
            </w:r>
          </w:p>
          <w:p w14:paraId="0D192B90">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安装温度：0℃- +70℃ </w:t>
            </w:r>
          </w:p>
          <w:p w14:paraId="5B6BCBB7">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工作温度：-20℃- +70℃</w:t>
            </w:r>
          </w:p>
          <w:p w14:paraId="71466663">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提供六连接信道测试报告。</w:t>
            </w:r>
          </w:p>
          <w:p w14:paraId="2533DDE3">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提供单体测试报告。</w:t>
            </w:r>
          </w:p>
          <w:p w14:paraId="239C97C2">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提供燃烧测试报告。</w:t>
            </w:r>
          </w:p>
          <w:p w14:paraId="386A7F9D">
            <w:pPr>
              <w:numPr>
                <w:ilvl w:val="0"/>
                <w:numId w:val="14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提供ROHS检测报告。</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41F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3737">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100</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91C8">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866D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225A">
            <w:pPr>
              <w:snapToGrid w:val="0"/>
              <w:ind w:firstLine="0" w:firstLineChars="0"/>
              <w:jc w:val="center"/>
              <w:rPr>
                <w:rFonts w:ascii="宋体" w:hAnsi="宋体" w:cs="宋体"/>
                <w:sz w:val="21"/>
                <w:szCs w:val="21"/>
              </w:rPr>
            </w:pPr>
          </w:p>
        </w:tc>
      </w:tr>
      <w:tr w14:paraId="02351F4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B1D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75</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7AA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LC-LC双芯单模光纤跳线(2米)</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24D4">
            <w:pPr>
              <w:numPr>
                <w:ilvl w:val="0"/>
                <w:numId w:val="147"/>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符合ANSI/TIA/EIA 568-C.3、ISO/IEC 11801标准。</w:t>
            </w:r>
          </w:p>
          <w:p w14:paraId="2004D995">
            <w:pPr>
              <w:numPr>
                <w:ilvl w:val="0"/>
                <w:numId w:val="1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外径≤2.0mm；插入损耗≤0.15dB</w:t>
            </w:r>
          </w:p>
          <w:p w14:paraId="0AA792D7">
            <w:pPr>
              <w:numPr>
                <w:ilvl w:val="0"/>
                <w:numId w:val="1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衰减：≤2.5 dB/Km @850nm, ≤0.8dB/Km @1300nm，须提供中国泰尔实验室认证报告。</w:t>
            </w:r>
          </w:p>
          <w:p w14:paraId="15FBCDD1">
            <w:pPr>
              <w:numPr>
                <w:ilvl w:val="0"/>
                <w:numId w:val="1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外皮：低烟无卤，符合IEC60332-1标准，须提供国内第三方检测机构单根垂直燃烧测试报告。</w:t>
            </w:r>
          </w:p>
          <w:p w14:paraId="659227F9">
            <w:pPr>
              <w:numPr>
                <w:ilvl w:val="0"/>
                <w:numId w:val="1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须提供国内第三方检测机构单体测试报告。</w:t>
            </w:r>
          </w:p>
          <w:p w14:paraId="018942EF">
            <w:pPr>
              <w:numPr>
                <w:ilvl w:val="0"/>
                <w:numId w:val="147"/>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光纤芯数：1芯、2芯。</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2D8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CF3C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100</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AA8E">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692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A876">
            <w:pPr>
              <w:snapToGrid w:val="0"/>
              <w:ind w:firstLine="0" w:firstLineChars="0"/>
              <w:jc w:val="center"/>
              <w:rPr>
                <w:rFonts w:ascii="宋体" w:hAnsi="宋体" w:cs="宋体"/>
                <w:sz w:val="21"/>
                <w:szCs w:val="21"/>
              </w:rPr>
            </w:pPr>
          </w:p>
        </w:tc>
      </w:tr>
      <w:tr w14:paraId="7038D4FD">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5972">
            <w:pPr>
              <w:snapToGrid w:val="0"/>
              <w:ind w:firstLine="0" w:firstLineChars="0"/>
              <w:jc w:val="center"/>
              <w:rPr>
                <w:rFonts w:ascii="宋体" w:hAnsi="宋体" w:cs="宋体"/>
                <w:sz w:val="21"/>
                <w:szCs w:val="21"/>
              </w:rPr>
            </w:pPr>
          </w:p>
        </w:tc>
        <w:tc>
          <w:tcPr>
            <w:tcW w:w="29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0827">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新院区二楼到四楼骨干光缆布线，需布设两组独立光缆路由（A、B两组），光缆采用铠装单模光纤，满足医院医疗影像数据传输对高带宽、低延时的要求。</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BD39">
            <w:pPr>
              <w:snapToGrid w:val="0"/>
              <w:ind w:firstLine="0" w:firstLineChars="0"/>
              <w:jc w:val="center"/>
              <w:rPr>
                <w:rFonts w:ascii="宋体" w:hAnsi="宋体" w:cs="宋体"/>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3031">
            <w:pPr>
              <w:snapToGrid w:val="0"/>
              <w:ind w:firstLine="0" w:firstLineChars="0"/>
              <w:jc w:val="center"/>
              <w:rPr>
                <w:rFonts w:ascii="宋体" w:hAnsi="宋体" w:cs="宋体"/>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446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329C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C12B">
            <w:pPr>
              <w:snapToGrid w:val="0"/>
              <w:ind w:firstLine="0" w:firstLineChars="0"/>
              <w:jc w:val="center"/>
              <w:rPr>
                <w:rFonts w:ascii="宋体" w:hAnsi="宋体" w:cs="宋体"/>
                <w:sz w:val="21"/>
                <w:szCs w:val="21"/>
              </w:rPr>
            </w:pPr>
          </w:p>
        </w:tc>
      </w:tr>
      <w:tr w14:paraId="3C7539E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E15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76</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505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铠装单模室外光缆</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C9A4">
            <w:pPr>
              <w:numPr>
                <w:ilvl w:val="0"/>
                <w:numId w:val="148"/>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光纤类型：单模G.652D（9/125μm），符合ITU-T G.652D标准。</w:t>
            </w:r>
          </w:p>
          <w:p w14:paraId="003A0186">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芯数：96芯。</w:t>
            </w:r>
          </w:p>
          <w:p w14:paraId="67017AFC">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光缆结构：松套层绞式，金属加强件，铝塑复合带或钢塑复合带。</w:t>
            </w:r>
          </w:p>
          <w:p w14:paraId="7FFCAF3E">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衰减系数:@1310nm≤0.36dB/km，@1550nm≤0.22dB/km。</w:t>
            </w:r>
          </w:p>
          <w:p w14:paraId="3690760B">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允许拉伸力:长期≥600N，短期≥1500N。</w:t>
            </w:r>
          </w:p>
          <w:p w14:paraId="5003FA09">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允许压扁力:长期≥300N/100mm，短期≥1000N/100mm。</w:t>
            </w:r>
          </w:p>
          <w:p w14:paraId="0B22B2D4">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弯曲半径:动态20D，静态10D。</w:t>
            </w:r>
          </w:p>
          <w:p w14:paraId="69790691">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护套材料：黑色，阻燃满足IEC 60332-3-24。</w:t>
            </w:r>
          </w:p>
          <w:p w14:paraId="622606D1">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长度：260米，A、B两组各一根。</w:t>
            </w:r>
          </w:p>
          <w:p w14:paraId="6169C7C0">
            <w:pPr>
              <w:numPr>
                <w:ilvl w:val="0"/>
                <w:numId w:val="148"/>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符合标准：YD/T 901、ISO/IEC 11801、ANSI/TIA-568.2-D。</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6AE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493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DD5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38384">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6A2F">
            <w:pPr>
              <w:snapToGrid w:val="0"/>
              <w:ind w:firstLine="0" w:firstLineChars="0"/>
              <w:jc w:val="center"/>
              <w:rPr>
                <w:rFonts w:ascii="宋体" w:hAnsi="宋体" w:cs="宋体"/>
                <w:sz w:val="21"/>
                <w:szCs w:val="21"/>
              </w:rPr>
            </w:pPr>
          </w:p>
        </w:tc>
      </w:tr>
      <w:tr w14:paraId="5BEF845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3F5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3FA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96口LC光纤配线架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910AB">
            <w:pPr>
              <w:numPr>
                <w:ilvl w:val="0"/>
                <w:numId w:val="149"/>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数量：4套。</w:t>
            </w:r>
          </w:p>
          <w:p w14:paraId="52369EC3">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安装方式：19英寸标准机柜安装，高度≤4U。</w:t>
            </w:r>
          </w:p>
          <w:p w14:paraId="58628A35">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容量：≥96芯LC（满配）。</w:t>
            </w:r>
          </w:p>
          <w:p w14:paraId="6598FE98">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结构类型：抽屉式/抽拉式结构。</w:t>
            </w:r>
          </w:p>
          <w:p w14:paraId="42761F39">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材质：优质冷轧钢板，表面喷涂处理。</w:t>
            </w:r>
          </w:p>
          <w:p w14:paraId="1E6DCA6B">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适配器类型：LC双工适配器（单模）。</w:t>
            </w:r>
          </w:p>
          <w:p w14:paraId="7508D6DA">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满配内容：含96个LC适配器、96条单模尾纤（9/125μm）、光纤熔接盘、理线环。</w:t>
            </w:r>
          </w:p>
          <w:p w14:paraId="0C7A1D70">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标签管理：前部具备端口标签管理区域。</w:t>
            </w:r>
          </w:p>
          <w:p w14:paraId="4AD394CA">
            <w:pPr>
              <w:numPr>
                <w:ilvl w:val="0"/>
                <w:numId w:val="149"/>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阻燃等级：UL94 V-0 符合标准：YD/T 778、ISO/IEC 11801。</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105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A81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74F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348E">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3C60">
            <w:pPr>
              <w:snapToGrid w:val="0"/>
              <w:ind w:firstLine="0" w:firstLineChars="0"/>
              <w:jc w:val="center"/>
              <w:rPr>
                <w:rFonts w:ascii="宋体" w:hAnsi="宋体" w:cs="宋体"/>
                <w:sz w:val="21"/>
                <w:szCs w:val="21"/>
              </w:rPr>
            </w:pPr>
          </w:p>
        </w:tc>
      </w:tr>
      <w:tr w14:paraId="1824B0CF">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971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78</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09C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光纤熔接</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A4A86">
            <w:pPr>
              <w:numPr>
                <w:ilvl w:val="0"/>
                <w:numId w:val="150"/>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光纤熔接：96芯×2组 = 192芯（现场熔接）。</w:t>
            </w:r>
          </w:p>
          <w:p w14:paraId="721975DF">
            <w:pPr>
              <w:numPr>
                <w:ilvl w:val="0"/>
                <w:numId w:val="1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 xml:space="preserve">单模尾纤：9/125μm，LC接口，1.5米/2米 192条 </w:t>
            </w:r>
          </w:p>
          <w:p w14:paraId="556A572B">
            <w:pPr>
              <w:numPr>
                <w:ilvl w:val="0"/>
                <w:numId w:val="1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单模光纤跳线：LC-LC，9/125μm，3米32条。</w:t>
            </w:r>
          </w:p>
          <w:p w14:paraId="2D501872">
            <w:pPr>
              <w:numPr>
                <w:ilvl w:val="0"/>
                <w:numId w:val="150"/>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熔接质量要求：单芯熔接损耗≤0.3dB，提供完整的熔接损耗测试记录，采用光纤热缩套管保护。</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4F1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3FA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67B9">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F071D">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EDD5">
            <w:pPr>
              <w:snapToGrid w:val="0"/>
              <w:ind w:firstLine="0" w:firstLineChars="0"/>
              <w:jc w:val="center"/>
              <w:rPr>
                <w:rFonts w:ascii="宋体" w:hAnsi="宋体" w:cs="宋体"/>
                <w:sz w:val="21"/>
                <w:szCs w:val="21"/>
              </w:rPr>
            </w:pPr>
          </w:p>
        </w:tc>
      </w:tr>
      <w:tr w14:paraId="24F149A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E6D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79</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4FCB">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施工要求</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B03B">
            <w:pPr>
              <w:numPr>
                <w:ilvl w:val="0"/>
                <w:numId w:val="151"/>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布线路由：二楼机房 → 三楼（过层）→ 四楼机房；A、B两组光缆沿不同物理路由敷设，实现冗余备份；光缆敷设全程需穿管或走桥架，不得裸露。</w:t>
            </w:r>
          </w:p>
          <w:p w14:paraId="1730C3A1">
            <w:pPr>
              <w:numPr>
                <w:ilvl w:val="0"/>
                <w:numId w:val="1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施工规范：光缆弯曲半径不得小于动态20D，光缆敷设时拉伸力不得超过短期允许值1500N，光缆两端预留长度：机房端≥5米，光缆入户需加装金属软管保护。</w:t>
            </w:r>
          </w:p>
          <w:p w14:paraId="5C7874F1">
            <w:pPr>
              <w:numPr>
                <w:ilvl w:val="0"/>
                <w:numId w:val="151"/>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标识管理：两端光缆标识牌需标明（起点、终点、芯数、编号），配线架端口标识与光缆芯序一一对应，提供完整的光缆路由图和芯序分配表。</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788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F8FC">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3670">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971C">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AB85">
            <w:pPr>
              <w:snapToGrid w:val="0"/>
              <w:ind w:firstLine="0" w:firstLineChars="0"/>
              <w:jc w:val="center"/>
              <w:rPr>
                <w:rFonts w:ascii="宋体" w:hAnsi="宋体" w:cs="宋体"/>
                <w:sz w:val="21"/>
                <w:szCs w:val="21"/>
              </w:rPr>
            </w:pPr>
          </w:p>
        </w:tc>
      </w:tr>
      <w:tr w14:paraId="79E5C80E">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8D3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FA8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辅材清单</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27D3">
            <w:pPr>
              <w:numPr>
                <w:ilvl w:val="0"/>
                <w:numId w:val="152"/>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光纤熔接盘：12芯/盘，含固定装置16个。</w:t>
            </w:r>
          </w:p>
          <w:p w14:paraId="58D33ECA">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光缆进线口及固定PG头：适配光缆外径8套。</w:t>
            </w:r>
          </w:p>
          <w:p w14:paraId="51E26E1E">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光缆加强件固定装置：金属加强芯接地固定8套。</w:t>
            </w:r>
          </w:p>
          <w:p w14:paraId="44B02756">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光纤热缩套管：60mm，200个。</w:t>
            </w:r>
          </w:p>
          <w:p w14:paraId="036C40B9">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光缆标识标签：防水、耐久型若干。</w:t>
            </w:r>
          </w:p>
          <w:p w14:paraId="4E1F3708">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光纤理线器/理线架：1U 19英寸4个。</w:t>
            </w:r>
          </w:p>
          <w:p w14:paraId="64EA2C82">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光缆固定扎带：尼龙若干。</w:t>
            </w:r>
          </w:p>
          <w:p w14:paraId="49B136F4">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无水乙醇：清洁光纤用2瓶。</w:t>
            </w:r>
          </w:p>
          <w:p w14:paraId="4D2B2097">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无尘擦拭纸：光纤端面清洁5包。</w:t>
            </w:r>
          </w:p>
          <w:p w14:paraId="581C0C89">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光缆护套固定装置：适配光缆外径8套</w:t>
            </w:r>
          </w:p>
          <w:p w14:paraId="570AF0C0">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金属软管/波纹管：光缆入户保护若干。</w:t>
            </w:r>
          </w:p>
          <w:p w14:paraId="777EDEC8">
            <w:pPr>
              <w:numPr>
                <w:ilvl w:val="0"/>
                <w:numId w:val="152"/>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接地组件：光缆金属加强件接地：4套</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44C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批</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8E5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8115">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4809">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744F4">
            <w:pPr>
              <w:snapToGrid w:val="0"/>
              <w:ind w:firstLine="0" w:firstLineChars="0"/>
              <w:jc w:val="center"/>
              <w:rPr>
                <w:rFonts w:ascii="宋体" w:hAnsi="宋体" w:cs="宋体"/>
                <w:sz w:val="21"/>
                <w:szCs w:val="21"/>
              </w:rPr>
            </w:pPr>
          </w:p>
        </w:tc>
      </w:tr>
      <w:tr w14:paraId="507A537B">
        <w:tblPrEx>
          <w:tblCellMar>
            <w:top w:w="0" w:type="dxa"/>
            <w:left w:w="108" w:type="dxa"/>
            <w:bottom w:w="0" w:type="dxa"/>
            <w:right w:w="108" w:type="dxa"/>
          </w:tblCellMar>
        </w:tblPrEx>
        <w:trPr>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9A0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81</w:t>
            </w: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410D">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机房装修改造工程</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AE833">
            <w:pPr>
              <w:numPr>
                <w:ilvl w:val="0"/>
                <w:numId w:val="153"/>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拆除工程：二楼中心机房整体拆除双层顶部石膏板132㎡、不合格墙面石膏板136㎡、原有防静电地板、2 台配电柜、旧消防、旧防雷接地；全部垃圾密闭清运，施工全程防尘围挡，不得污染机房在用设备。</w:t>
            </w:r>
          </w:p>
          <w:p w14:paraId="7C535A39">
            <w:pPr>
              <w:numPr>
                <w:ilvl w:val="0"/>
                <w:numId w:val="153"/>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拆除完成后基层清理打磨，孔洞、缝隙提前封堵保护。</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538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D10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F8C6">
            <w:pPr>
              <w:snapToGrid w:val="0"/>
              <w:ind w:firstLine="0" w:firstLineChars="0"/>
              <w:jc w:val="center"/>
              <w:rPr>
                <w:rFonts w:ascii="宋体" w:hAnsi="宋体" w:cs="宋体"/>
                <w:sz w:val="21"/>
                <w:szCs w:val="21"/>
              </w:rPr>
            </w:pPr>
          </w:p>
        </w:tc>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1F19">
            <w:pPr>
              <w:snapToGrid w:val="0"/>
              <w:ind w:firstLine="0" w:firstLineChars="0"/>
              <w:jc w:val="center"/>
              <w:rPr>
                <w:rFonts w:ascii="宋体" w:hAnsi="宋体" w:cs="宋体"/>
                <w:sz w:val="21"/>
                <w:szCs w:val="21"/>
              </w:rPr>
            </w:pP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888F">
            <w:pPr>
              <w:snapToGrid w:val="0"/>
              <w:ind w:firstLine="0" w:firstLineChars="0"/>
              <w:jc w:val="center"/>
              <w:rPr>
                <w:rFonts w:ascii="宋体" w:hAnsi="宋体" w:cs="宋体"/>
                <w:sz w:val="21"/>
                <w:szCs w:val="21"/>
              </w:rPr>
            </w:pPr>
          </w:p>
        </w:tc>
      </w:tr>
      <w:tr w14:paraId="0C2B84B0">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C97C">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B8C8">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90292">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新建隔墙及墙面系统：</w:t>
            </w:r>
            <w:r>
              <w:rPr>
                <w:rFonts w:hint="eastAsia" w:ascii="宋体" w:hAnsi="宋体" w:cs="宋体"/>
                <w:kern w:val="0"/>
                <w:sz w:val="21"/>
                <w:szCs w:val="21"/>
                <w:lang w:bidi="ar"/>
              </w:rPr>
              <w:br w:type="textWrapping"/>
            </w:r>
            <w:r>
              <w:rPr>
                <w:rFonts w:hint="eastAsia" w:ascii="宋体" w:hAnsi="宋体" w:cs="宋体"/>
                <w:kern w:val="0"/>
                <w:sz w:val="21"/>
                <w:szCs w:val="21"/>
                <w:lang w:bidi="ar"/>
              </w:rPr>
              <w:t>1、对新砌防火隔墙砌筑后抹灰找平；整墙涂刷立邦环保防尘防静电漆（两道），表面电阻 10</w:t>
            </w:r>
            <w:r>
              <w:rPr>
                <w:rStyle w:val="5"/>
                <w:rFonts w:ascii="宋体"/>
                <w:lang w:bidi="ar"/>
              </w:rPr>
              <w:t>⁶</w:t>
            </w:r>
            <w:r>
              <w:rPr>
                <w:rFonts w:hint="eastAsia" w:ascii="宋体" w:hAnsi="宋体" w:cs="宋体"/>
                <w:kern w:val="0"/>
                <w:sz w:val="21"/>
                <w:szCs w:val="21"/>
                <w:lang w:bidi="ar"/>
              </w:rPr>
              <w:t>~10¹</w:t>
            </w:r>
            <w:r>
              <w:rPr>
                <w:rStyle w:val="5"/>
                <w:rFonts w:ascii="宋体"/>
                <w:lang w:bidi="ar"/>
              </w:rPr>
              <w:t>⁰</w:t>
            </w:r>
            <w:r>
              <w:rPr>
                <w:rFonts w:hint="eastAsia" w:ascii="宋体" w:hAnsi="宋体" w:cs="宋体"/>
                <w:kern w:val="0"/>
                <w:sz w:val="21"/>
                <w:szCs w:val="21"/>
                <w:lang w:bidi="ar"/>
              </w:rPr>
              <w:t>Ω。</w:t>
            </w:r>
          </w:p>
          <w:p w14:paraId="796C665A">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2、墙面主材：0.6mm镀锌彩钢夹芯板，50mm 玄武岩防火岩棉芯材，燃烧性能 A 级不燃，屏蔽效能≥80dB（50~3000MHz），提供第三方检测报告；配套 75 型轻钢龙骨、100mm 高 1.2mm 拉丝不锈钢踢脚线 34 米。</w:t>
            </w:r>
          </w:p>
          <w:p w14:paraId="1A52F5DC">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3、管线穿墙、吊顶、地板下区域统一防火封堵 65㎡，采用 A 级防火封堵材料。</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25E3">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CEB0">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95A5">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BF16">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469C">
            <w:pPr>
              <w:snapToGrid w:val="0"/>
              <w:ind w:firstLine="0" w:firstLineChars="0"/>
              <w:jc w:val="center"/>
              <w:rPr>
                <w:rFonts w:ascii="宋体" w:hAnsi="宋体" w:cs="宋体"/>
                <w:sz w:val="21"/>
                <w:szCs w:val="21"/>
              </w:rPr>
            </w:pPr>
          </w:p>
        </w:tc>
      </w:tr>
      <w:tr w14:paraId="2FCE6A48">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9410">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3A6A">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6AE79">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1、吊顶系统：采用DU50热镀锌轻钢龙骨66㎡，配套 600×600×0.8mm 微孔铝扣板吊顶，孔径 φ2.3、孔距 5mm、开孔率≥14%，聚脂粉末防腐喷涂，防火达 GB8624-2012 A 级；配套同色 L 型压边条34 米。</w:t>
            </w:r>
            <w:r>
              <w:rPr>
                <w:rFonts w:hint="eastAsia" w:ascii="宋体" w:hAnsi="宋体" w:cs="宋体"/>
                <w:kern w:val="0"/>
                <w:sz w:val="21"/>
                <w:szCs w:val="21"/>
                <w:lang w:bidi="ar"/>
              </w:rPr>
              <w:br w:type="textWrapping"/>
            </w:r>
            <w:r>
              <w:rPr>
                <w:rFonts w:hint="eastAsia" w:ascii="宋体" w:hAnsi="宋体" w:cs="宋体"/>
                <w:kern w:val="0"/>
                <w:sz w:val="21"/>
                <w:szCs w:val="21"/>
                <w:lang w:bidi="ar"/>
              </w:rPr>
              <w:t>2、顶面基层两道立邦防静电防尘漆，所有吊顶上部缝隙防火封堵。</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2759">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A2BD">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578C">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E63B">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A08B">
            <w:pPr>
              <w:snapToGrid w:val="0"/>
              <w:ind w:firstLine="0" w:firstLineChars="0"/>
              <w:jc w:val="center"/>
              <w:rPr>
                <w:rFonts w:ascii="宋体" w:hAnsi="宋体" w:cs="宋体"/>
                <w:sz w:val="21"/>
                <w:szCs w:val="21"/>
              </w:rPr>
            </w:pPr>
          </w:p>
        </w:tc>
      </w:tr>
      <w:tr w14:paraId="635457FB">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C2DF">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BF62">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547B">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1、地面系统：地面整体两道立邦防静电防尘漆 136㎡；敷设 600×600×35mm 全钢无边防静电地板，上下钢板≥0.7mm，A 级不燃，集中载荷≥2900N，提供权威机构检测报告。</w:t>
            </w:r>
            <w:r>
              <w:rPr>
                <w:rFonts w:hint="eastAsia" w:ascii="宋体" w:hAnsi="宋体" w:cs="宋体"/>
                <w:kern w:val="0"/>
                <w:sz w:val="21"/>
                <w:szCs w:val="21"/>
                <w:lang w:bidi="ar"/>
              </w:rPr>
              <w:br w:type="textWrapping"/>
            </w:r>
            <w:r>
              <w:rPr>
                <w:rFonts w:hint="eastAsia" w:ascii="宋体" w:hAnsi="宋体" w:cs="宋体"/>
                <w:kern w:val="0"/>
                <w:sz w:val="21"/>
                <w:szCs w:val="21"/>
                <w:lang w:bidi="ar"/>
              </w:rPr>
              <w:t>2、机房四周30×30镀锌角钢支架34 米，现场制作2套设备搬运防滑台阶。</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6239">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4F9A">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3902">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0C45">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B9B2">
            <w:pPr>
              <w:snapToGrid w:val="0"/>
              <w:ind w:firstLine="0" w:firstLineChars="0"/>
              <w:jc w:val="center"/>
              <w:rPr>
                <w:rFonts w:ascii="宋体" w:hAnsi="宋体" w:cs="宋体"/>
                <w:sz w:val="21"/>
                <w:szCs w:val="21"/>
              </w:rPr>
            </w:pPr>
          </w:p>
        </w:tc>
      </w:tr>
      <w:tr w14:paraId="5086716B">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63BE">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2FF2">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4CA9">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1、电气、消防、结构配套：配电柜拆除2台、新装2台；敷设4*120+1*70电缆60米，镀锌桥架15米，配套线缆辅材、防雷接地系统全套改造。</w:t>
            </w:r>
            <w:r>
              <w:rPr>
                <w:rFonts w:hint="eastAsia" w:ascii="宋体" w:hAnsi="宋体" w:cs="宋体"/>
                <w:kern w:val="0"/>
                <w:sz w:val="21"/>
                <w:szCs w:val="21"/>
                <w:lang w:bidi="ar"/>
              </w:rPr>
              <w:br w:type="textWrapping"/>
            </w:r>
            <w:r>
              <w:rPr>
                <w:rFonts w:hint="eastAsia" w:ascii="宋体" w:hAnsi="宋体" w:cs="宋体"/>
                <w:kern w:val="0"/>
                <w:sz w:val="21"/>
                <w:szCs w:val="21"/>
                <w:lang w:bidi="ar"/>
              </w:rPr>
              <w:t>2、原有消防拆除、重新布设机房气体/消防点位，泄压阀拆装调试，局部墙体拆除、重新砌筑粉刷涂料。</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A1F6">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0245">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AC0E">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1EAE">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3D7B">
            <w:pPr>
              <w:snapToGrid w:val="0"/>
              <w:ind w:firstLine="0" w:firstLineChars="0"/>
              <w:jc w:val="center"/>
              <w:rPr>
                <w:rFonts w:ascii="宋体" w:hAnsi="宋体" w:cs="宋体"/>
                <w:sz w:val="21"/>
                <w:szCs w:val="21"/>
              </w:rPr>
            </w:pPr>
          </w:p>
        </w:tc>
      </w:tr>
      <w:tr w14:paraId="0EE61F92">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F52D">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1DC9">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8928">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1、防静电墙面/顶面漆、防静电地板、龙骨、铝扣板、彩钢板为国产一线机房专用材料，投标需提供样品或原厂质保书。</w:t>
            </w:r>
            <w:r>
              <w:rPr>
                <w:rFonts w:hint="eastAsia" w:ascii="宋体" w:hAnsi="宋体" w:cs="宋体"/>
                <w:kern w:val="0"/>
                <w:sz w:val="21"/>
                <w:szCs w:val="21"/>
                <w:lang w:bidi="ar"/>
              </w:rPr>
              <w:br w:type="textWrapping"/>
            </w:r>
            <w:r>
              <w:rPr>
                <w:rFonts w:hint="eastAsia" w:ascii="宋体" w:hAnsi="宋体" w:cs="宋体"/>
                <w:kern w:val="0"/>
                <w:sz w:val="21"/>
                <w:szCs w:val="21"/>
                <w:lang w:bidi="ar"/>
              </w:rPr>
              <w:t>2、所有防火材料必须提供GB8624 A/B1级燃烧性能检测报告，防静电材料提供表面电阻检测报告。</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34AC">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9C50">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5D81">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5C50">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873F">
            <w:pPr>
              <w:snapToGrid w:val="0"/>
              <w:ind w:firstLine="0" w:firstLineChars="0"/>
              <w:jc w:val="center"/>
              <w:rPr>
                <w:rFonts w:ascii="宋体" w:hAnsi="宋体" w:cs="宋体"/>
                <w:sz w:val="21"/>
                <w:szCs w:val="21"/>
              </w:rPr>
            </w:pPr>
          </w:p>
        </w:tc>
      </w:tr>
      <w:tr w14:paraId="44ABEE1B">
        <w:tblPrEx>
          <w:tblCellMar>
            <w:top w:w="0" w:type="dxa"/>
            <w:left w:w="108" w:type="dxa"/>
            <w:bottom w:w="0" w:type="dxa"/>
            <w:right w:w="108" w:type="dxa"/>
          </w:tblCellMar>
        </w:tblPrEx>
        <w:trPr>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351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82</w:t>
            </w: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5B7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精密空调改造安装</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2E67">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1、行级室内机：2.5kW直流变频单冷，前后封闭，尺寸 300×1400×2000mm，适配微模块机柜顶部安装，温控精度±1℃。</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CE0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00B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96A4">
            <w:pPr>
              <w:snapToGrid w:val="0"/>
              <w:ind w:firstLine="0" w:firstLineChars="0"/>
              <w:jc w:val="center"/>
              <w:rPr>
                <w:rFonts w:ascii="宋体" w:hAnsi="宋体" w:cs="宋体"/>
                <w:sz w:val="21"/>
                <w:szCs w:val="21"/>
              </w:rPr>
            </w:pPr>
          </w:p>
        </w:tc>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0D4B">
            <w:pPr>
              <w:snapToGrid w:val="0"/>
              <w:ind w:firstLine="0" w:firstLineChars="0"/>
              <w:jc w:val="center"/>
              <w:rPr>
                <w:rFonts w:ascii="宋体" w:hAnsi="宋体" w:cs="宋体"/>
                <w:sz w:val="21"/>
                <w:szCs w:val="21"/>
              </w:rPr>
            </w:pP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E019">
            <w:pPr>
              <w:snapToGrid w:val="0"/>
              <w:ind w:firstLine="0" w:firstLineChars="0"/>
              <w:jc w:val="center"/>
              <w:rPr>
                <w:rFonts w:ascii="宋体" w:hAnsi="宋体" w:cs="宋体"/>
                <w:sz w:val="21"/>
                <w:szCs w:val="21"/>
              </w:rPr>
            </w:pPr>
          </w:p>
        </w:tc>
      </w:tr>
      <w:tr w14:paraId="143141DB">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2489">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59B5">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9A21">
            <w:p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室外风冷机组：</w:t>
            </w:r>
          </w:p>
          <w:p w14:paraId="2FCDB18E">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1、配套外机，尺寸787×352×1240mm，宽温运行﹣15℃~45℃，直流变频风机。</w:t>
            </w:r>
            <w:r>
              <w:rPr>
                <w:rFonts w:hint="eastAsia" w:ascii="宋体" w:hAnsi="宋体" w:cs="宋体"/>
                <w:kern w:val="0"/>
                <w:sz w:val="21"/>
                <w:szCs w:val="21"/>
                <w:lang w:bidi="ar"/>
              </w:rPr>
              <w:br w:type="textWrapping"/>
            </w:r>
            <w:r>
              <w:rPr>
                <w:rFonts w:hint="eastAsia" w:ascii="宋体" w:hAnsi="宋体" w:cs="宋体"/>
                <w:kern w:val="0"/>
                <w:sz w:val="21"/>
                <w:szCs w:val="21"/>
                <w:lang w:bidi="ar"/>
              </w:rPr>
              <w:t>2、机柜顶部走线槽600mm宽双通道强弱电分离线槽，与空调一体化适配。</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77B6">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D33F">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3757">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50AE">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9296">
            <w:pPr>
              <w:snapToGrid w:val="0"/>
              <w:ind w:firstLine="0" w:firstLineChars="0"/>
              <w:jc w:val="center"/>
              <w:rPr>
                <w:rFonts w:ascii="宋体" w:hAnsi="宋体" w:cs="宋体"/>
                <w:sz w:val="21"/>
                <w:szCs w:val="21"/>
              </w:rPr>
            </w:pPr>
          </w:p>
        </w:tc>
      </w:tr>
      <w:tr w14:paraId="135F8FD7">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AE8D">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8686">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66D00">
            <w:pPr>
              <w:numPr>
                <w:ilvl w:val="0"/>
                <w:numId w:val="154"/>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所投室内机、室外机及配套顶部走线槽须为微模块原厂同系列标准化配套产品，严禁第三方改造、非标定制、加装转接构件适配现有微模块机房。</w:t>
            </w:r>
          </w:p>
          <w:p w14:paraId="3CF94415">
            <w:pPr>
              <w:numPr>
                <w:ilvl w:val="0"/>
                <w:numId w:val="1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设备外观钣金颜色、柜体尺寸、安装接口、风道结构、顶部走线槽安装点位与现场已投用维谛微模块机柜原厂工艺完全统一，实现无缝拼接安装，无高低差、缝隙、外露转接支架。</w:t>
            </w:r>
          </w:p>
          <w:p w14:paraId="0F844DC4">
            <w:pPr>
              <w:numPr>
                <w:ilvl w:val="0"/>
                <w:numId w:val="154"/>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整机控制协议、气流组织、承重结构、强弱电布线通道与微模块控制系统原生兼容，无需额外加装第三方转换模块，整体视觉、散热性能、运维通道均达到原厂一体化成套交付标准，投标须提供原厂整机配套设计图纸及微模块适配说明文件佐证。</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8031">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E10D">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16A5">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7515">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EA55">
            <w:pPr>
              <w:snapToGrid w:val="0"/>
              <w:ind w:firstLine="0" w:firstLineChars="0"/>
              <w:jc w:val="center"/>
              <w:rPr>
                <w:rFonts w:ascii="宋体" w:hAnsi="宋体" w:cs="宋体"/>
                <w:sz w:val="21"/>
                <w:szCs w:val="21"/>
              </w:rPr>
            </w:pPr>
          </w:p>
        </w:tc>
      </w:tr>
      <w:tr w14:paraId="00BA11DE">
        <w:tblPrEx>
          <w:tblCellMar>
            <w:top w:w="0" w:type="dxa"/>
            <w:left w:w="108" w:type="dxa"/>
            <w:bottom w:w="0" w:type="dxa"/>
            <w:right w:w="108" w:type="dxa"/>
          </w:tblCellMar>
        </w:tblPrEx>
        <w:trPr>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E0A4">
            <w:pPr>
              <w:snapToGrid w:val="0"/>
              <w:ind w:firstLine="0" w:firstLineChars="0"/>
              <w:jc w:val="center"/>
              <w:rPr>
                <w:rFonts w:ascii="宋体" w:hAnsi="宋体" w:cs="宋体"/>
                <w:sz w:val="21"/>
                <w:szCs w:val="21"/>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A7C7">
            <w:pPr>
              <w:snapToGrid w:val="0"/>
              <w:ind w:firstLine="0" w:firstLineChars="0"/>
              <w:jc w:val="center"/>
              <w:rPr>
                <w:rFonts w:ascii="宋体" w:hAnsi="宋体" w:cs="宋体"/>
                <w:sz w:val="21"/>
                <w:szCs w:val="21"/>
              </w:rPr>
            </w:pP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69FA">
            <w:pPr>
              <w:numPr>
                <w:ilvl w:val="0"/>
                <w:numId w:val="155"/>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投标人须提供厂家授权证书，授权范围包含精密空调，提供原厂盖章质保承诺，整机原厂质保≥3 年。</w:t>
            </w:r>
          </w:p>
          <w:p w14:paraId="336DAE22">
            <w:pPr>
              <w:numPr>
                <w:ilvl w:val="0"/>
                <w:numId w:val="1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投标时提供机型原厂出厂参数手册、第三方性能检测报告，设备机身序列号可全国 400 核验。</w:t>
            </w:r>
          </w:p>
          <w:p w14:paraId="1BDE143C">
            <w:pPr>
              <w:numPr>
                <w:ilvl w:val="0"/>
                <w:numId w:val="155"/>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仅限原厂成套内外机组合，不接受其他品牌外机替代，不允许改型、减配。</w:t>
            </w: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B53A">
            <w:pPr>
              <w:snapToGrid w:val="0"/>
              <w:ind w:firstLine="0" w:firstLineChars="0"/>
              <w:jc w:val="center"/>
              <w:rPr>
                <w:rFonts w:ascii="宋体" w:hAnsi="宋体" w:cs="宋体"/>
                <w:sz w:val="21"/>
                <w:szCs w:val="21"/>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A5BE">
            <w:pPr>
              <w:snapToGrid w:val="0"/>
              <w:ind w:firstLine="0" w:firstLineChars="0"/>
              <w:jc w:val="center"/>
              <w:rPr>
                <w:rFonts w:ascii="宋体" w:hAnsi="宋体" w:cs="宋体"/>
                <w:sz w:val="21"/>
                <w:szCs w:val="21"/>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D15E">
            <w:pPr>
              <w:snapToGrid w:val="0"/>
              <w:ind w:firstLine="0" w:firstLineChars="0"/>
              <w:jc w:val="center"/>
              <w:rPr>
                <w:rFonts w:ascii="宋体" w:hAnsi="宋体" w:cs="宋体"/>
                <w:sz w:val="21"/>
                <w:szCs w:val="21"/>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1522">
            <w:pPr>
              <w:snapToGrid w:val="0"/>
              <w:ind w:firstLine="0" w:firstLineChars="0"/>
              <w:jc w:val="center"/>
              <w:rPr>
                <w:rFonts w:ascii="宋体" w:hAnsi="宋体" w:cs="宋体"/>
                <w:sz w:val="21"/>
                <w:szCs w:val="21"/>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D091">
            <w:pPr>
              <w:snapToGrid w:val="0"/>
              <w:ind w:firstLine="0" w:firstLineChars="0"/>
              <w:jc w:val="center"/>
              <w:rPr>
                <w:rFonts w:ascii="宋体" w:hAnsi="宋体" w:cs="宋体"/>
                <w:sz w:val="21"/>
                <w:szCs w:val="21"/>
              </w:rPr>
            </w:pPr>
          </w:p>
        </w:tc>
      </w:tr>
      <w:tr w14:paraId="6482BCE0">
        <w:tblPrEx>
          <w:tblCellMar>
            <w:top w:w="0" w:type="dxa"/>
            <w:left w:w="108" w:type="dxa"/>
            <w:bottom w:w="0" w:type="dxa"/>
            <w:right w:w="108" w:type="dxa"/>
          </w:tblCellMar>
        </w:tblPrEx>
        <w:trPr>
          <w:jc w:val="center"/>
        </w:trPr>
        <w:tc>
          <w:tcPr>
            <w:tcW w:w="3260" w:type="pct"/>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259E1B03">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五、KVM系统</w:t>
            </w:r>
          </w:p>
        </w:tc>
        <w:tc>
          <w:tcPr>
            <w:tcW w:w="27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D242091">
            <w:pPr>
              <w:snapToGrid w:val="0"/>
              <w:ind w:firstLine="0" w:firstLineChars="0"/>
              <w:jc w:val="center"/>
              <w:rPr>
                <w:rFonts w:ascii="宋体" w:hAnsi="宋体" w:cs="宋体"/>
                <w:b/>
                <w:bCs/>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C713E63">
            <w:pPr>
              <w:snapToGrid w:val="0"/>
              <w:ind w:firstLine="0" w:firstLineChars="0"/>
              <w:jc w:val="center"/>
              <w:rPr>
                <w:rFonts w:ascii="宋体" w:hAnsi="宋体" w:cs="宋体"/>
                <w:b/>
                <w:bCs/>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59B9553E">
            <w:pPr>
              <w:snapToGrid w:val="0"/>
              <w:ind w:firstLine="0" w:firstLineChars="0"/>
              <w:jc w:val="center"/>
              <w:rPr>
                <w:rFonts w:ascii="宋体" w:hAnsi="宋体" w:cs="宋体"/>
                <w:b/>
                <w:bCs/>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7F9393D8">
            <w:pPr>
              <w:snapToGrid w:val="0"/>
              <w:ind w:firstLine="0" w:firstLineChars="0"/>
              <w:jc w:val="center"/>
              <w:rPr>
                <w:rFonts w:ascii="宋体" w:hAnsi="宋体" w:cs="宋体"/>
                <w:b/>
                <w:bCs/>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1B037F24">
            <w:pPr>
              <w:snapToGrid w:val="0"/>
              <w:ind w:firstLine="0" w:firstLineChars="0"/>
              <w:jc w:val="center"/>
              <w:rPr>
                <w:rFonts w:ascii="宋体" w:hAnsi="宋体" w:cs="宋体"/>
                <w:sz w:val="21"/>
                <w:szCs w:val="21"/>
              </w:rPr>
            </w:pPr>
          </w:p>
        </w:tc>
      </w:tr>
      <w:tr w14:paraId="29B70D11">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34681">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C26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KVM主机</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4AF3">
            <w:pPr>
              <w:numPr>
                <w:ilvl w:val="0"/>
                <w:numId w:val="156"/>
              </w:numPr>
              <w:snapToGrid w:val="0"/>
              <w:spacing w:line="240" w:lineRule="auto"/>
              <w:ind w:firstLine="0" w:firstLineChars="0"/>
              <w:textAlignment w:val="center"/>
              <w:rPr>
                <w:rFonts w:ascii="宋体" w:hAnsi="宋体" w:cs="宋体"/>
                <w:kern w:val="0"/>
                <w:sz w:val="21"/>
                <w:szCs w:val="21"/>
                <w:lang w:bidi="ar"/>
              </w:rPr>
            </w:pPr>
            <w:r>
              <w:rPr>
                <w:rFonts w:hint="eastAsia" w:ascii="宋体" w:hAnsi="宋体" w:cs="宋体"/>
                <w:kern w:val="0"/>
                <w:sz w:val="21"/>
                <w:szCs w:val="21"/>
                <w:lang w:bidi="ar"/>
              </w:rPr>
              <w:t>单台设备不少于32个RJ-45接口的连接端口，仅占1U机架空间。</w:t>
            </w:r>
          </w:p>
          <w:p w14:paraId="232ABA37">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2个独立的通道，可供KVM Over IP远程访问。</w:t>
            </w:r>
          </w:p>
          <w:p w14:paraId="62E2F148">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内建两组10/100/1000 Mbps网络适配卡可提供局域网络冗余或双IP操作能力。</w:t>
            </w:r>
          </w:p>
          <w:p w14:paraId="4E84609B">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支持刀片服务器。</w:t>
            </w:r>
          </w:p>
          <w:p w14:paraId="1EAC05A4">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支持音频。</w:t>
            </w:r>
          </w:p>
          <w:p w14:paraId="0C17EDD6">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支持画面分割模式。</w:t>
            </w:r>
          </w:p>
          <w:p w14:paraId="2F10EF57">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支持虚拟媒体 - 可让本地端系统的DVD/CD-ROMs及其它储存媒介映像至远程服务器。</w:t>
            </w:r>
          </w:p>
          <w:p w14:paraId="06EFFBC4">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双电源供应。</w:t>
            </w:r>
          </w:p>
          <w:p w14:paraId="26661DDB">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高视频分辨率-服务器与KVM多电脑切换器之间距离最远达50米时，本地控制端视频分辨率最高可达1920 x1200。</w:t>
            </w:r>
          </w:p>
          <w:p w14:paraId="0F0A1BB6">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60Hz，24位色深；远程视频分辨率最高可达1920x 1200 @ 60Hz，24位色深。</w:t>
            </w:r>
          </w:p>
          <w:p w14:paraId="0FC8433D">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单一层级可监控多达32台服务器，或通过堆叠方式串接两层，可管理多达512台服务器。</w:t>
            </w:r>
          </w:p>
          <w:p w14:paraId="6FC99A60">
            <w:pPr>
              <w:numPr>
                <w:ilvl w:val="0"/>
                <w:numId w:val="156"/>
              </w:num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风扇转速可依据温度调整包含三年原厂质保服务。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3CEA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599B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76C5C">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8146">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BDD01">
            <w:pPr>
              <w:snapToGrid w:val="0"/>
              <w:ind w:firstLine="0" w:firstLineChars="0"/>
              <w:jc w:val="center"/>
              <w:rPr>
                <w:rFonts w:ascii="宋体" w:hAnsi="宋体" w:cs="宋体"/>
                <w:sz w:val="21"/>
                <w:szCs w:val="21"/>
              </w:rPr>
            </w:pPr>
          </w:p>
        </w:tc>
      </w:tr>
      <w:tr w14:paraId="43FBAF4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500C4">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1CD5">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接口模块</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7FC25">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USB-电脑端模块，支持50米传输距离。</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CEFF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D2489">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64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D87D">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881F">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41CBB">
            <w:pPr>
              <w:snapToGrid w:val="0"/>
              <w:ind w:firstLine="0" w:firstLineChars="0"/>
              <w:jc w:val="center"/>
              <w:rPr>
                <w:rFonts w:ascii="宋体" w:hAnsi="宋体" w:cs="宋体"/>
                <w:sz w:val="21"/>
                <w:szCs w:val="21"/>
              </w:rPr>
            </w:pPr>
          </w:p>
        </w:tc>
      </w:tr>
      <w:tr w14:paraId="6125CF43">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D62F">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3</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82B33">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三合一 控制台</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9A44">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17寸 LCD屏 三合一套件。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AAE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0E238">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567B">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01F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05FFA">
            <w:pPr>
              <w:snapToGrid w:val="0"/>
              <w:ind w:firstLine="0" w:firstLineChars="0"/>
              <w:jc w:val="center"/>
              <w:rPr>
                <w:rFonts w:ascii="宋体" w:hAnsi="宋体" w:cs="宋体"/>
                <w:sz w:val="21"/>
                <w:szCs w:val="21"/>
              </w:rPr>
            </w:pPr>
          </w:p>
        </w:tc>
      </w:tr>
      <w:tr w14:paraId="6C704FC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5E95A">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4</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DE2E">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集中控管软件</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8AD3">
            <w:pPr>
              <w:snapToGrid w:val="0"/>
              <w:spacing w:line="240" w:lineRule="auto"/>
              <w:ind w:firstLine="0" w:firstLineChars="0"/>
              <w:textAlignment w:val="center"/>
              <w:rPr>
                <w:rFonts w:ascii="宋体" w:hAnsi="宋体" w:cs="宋体"/>
                <w:sz w:val="21"/>
                <w:szCs w:val="21"/>
              </w:rPr>
            </w:pPr>
            <w:r>
              <w:rPr>
                <w:rFonts w:hint="eastAsia" w:ascii="宋体" w:hAnsi="宋体" w:cs="宋体"/>
                <w:kern w:val="0"/>
                <w:sz w:val="21"/>
                <w:szCs w:val="21"/>
                <w:lang w:bidi="ar"/>
              </w:rPr>
              <w:t>可授权64个节点，控管64台服务器，通过单一入口、单一登录与单一IP地址安全存取所有连接的设备，支持虚拟媒体、支持画面分割功能，双冗余能力–不只提供主服务器冗余能力，每个从服务器同时可以也拥有一个冗余，可扩展个别设备视频审计功能。包含三年原厂质保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F2C0">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F832">
            <w:pPr>
              <w:snapToGrid w:val="0"/>
              <w:spacing w:line="240" w:lineRule="auto"/>
              <w:ind w:firstLine="0" w:firstLineChars="0"/>
              <w:jc w:val="center"/>
              <w:textAlignment w:val="center"/>
              <w:rPr>
                <w:rFonts w:ascii="宋体" w:hAnsi="宋体" w:cs="宋体"/>
                <w:sz w:val="21"/>
                <w:szCs w:val="21"/>
              </w:rPr>
            </w:pPr>
            <w:r>
              <w:rPr>
                <w:rFonts w:hint="eastAsia" w:ascii="宋体" w:hAnsi="宋体" w:cs="宋体"/>
                <w:kern w:val="0"/>
                <w:sz w:val="21"/>
                <w:szCs w:val="21"/>
                <w:lang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D0114">
            <w:pPr>
              <w:snapToGrid w:val="0"/>
              <w:ind w:firstLine="0" w:firstLineChars="0"/>
              <w:jc w:val="center"/>
              <w:rPr>
                <w:rFonts w:ascii="宋体" w:hAnsi="宋体" w:cs="宋体"/>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B592">
            <w:pPr>
              <w:snapToGrid w:val="0"/>
              <w:ind w:firstLine="0" w:firstLineChars="0"/>
              <w:jc w:val="center"/>
              <w:rPr>
                <w:rFonts w:ascii="宋体" w:hAnsi="宋体" w:cs="宋体"/>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E981">
            <w:pPr>
              <w:snapToGrid w:val="0"/>
              <w:ind w:firstLine="0" w:firstLineChars="0"/>
              <w:jc w:val="center"/>
              <w:rPr>
                <w:rFonts w:ascii="宋体" w:hAnsi="宋体" w:cs="宋体"/>
                <w:sz w:val="21"/>
                <w:szCs w:val="21"/>
              </w:rPr>
            </w:pPr>
          </w:p>
        </w:tc>
      </w:tr>
      <w:tr w14:paraId="76A62580">
        <w:tblPrEx>
          <w:tblCellMar>
            <w:top w:w="0" w:type="dxa"/>
            <w:left w:w="108" w:type="dxa"/>
            <w:bottom w:w="0" w:type="dxa"/>
            <w:right w:w="108" w:type="dxa"/>
          </w:tblCellMar>
        </w:tblPrEx>
        <w:trP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9EA8">
            <w:pPr>
              <w:snapToGrid w:val="0"/>
              <w:ind w:firstLine="0" w:firstLineChars="0"/>
              <w:jc w:val="center"/>
              <w:rPr>
                <w:rFonts w:ascii="宋体" w:hAnsi="宋体" w:cs="宋体"/>
                <w:b/>
                <w:sz w:val="21"/>
                <w:szCs w:val="21"/>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251C9">
            <w:pPr>
              <w:snapToGrid w:val="0"/>
              <w:spacing w:line="240" w:lineRule="auto"/>
              <w:ind w:firstLine="0" w:firstLineChars="0"/>
              <w:jc w:val="center"/>
              <w:textAlignment w:val="center"/>
              <w:rPr>
                <w:rFonts w:ascii="宋体" w:hAnsi="宋体" w:cs="宋体"/>
                <w:b/>
                <w:bCs/>
                <w:sz w:val="21"/>
                <w:szCs w:val="21"/>
              </w:rPr>
            </w:pPr>
            <w:r>
              <w:rPr>
                <w:rFonts w:hint="eastAsia" w:ascii="宋体" w:hAnsi="宋体" w:cs="宋体"/>
                <w:b/>
                <w:bCs/>
                <w:kern w:val="0"/>
                <w:sz w:val="21"/>
                <w:szCs w:val="21"/>
                <w:lang w:bidi="ar"/>
              </w:rPr>
              <w:t>分项小计大写：</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6E72">
            <w:pPr>
              <w:snapToGrid w:val="0"/>
              <w:ind w:firstLine="0" w:firstLineChars="0"/>
              <w:rPr>
                <w:rFonts w:ascii="宋体" w:hAnsi="宋体" w:cs="宋体"/>
                <w:b/>
                <w:bCs/>
                <w:sz w:val="21"/>
                <w:szCs w:val="21"/>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15E4">
            <w:pPr>
              <w:snapToGrid w:val="0"/>
              <w:ind w:firstLine="0" w:firstLineChars="0"/>
              <w:rPr>
                <w:rFonts w:ascii="宋体" w:hAnsi="宋体" w:cs="宋体"/>
                <w:b/>
                <w:sz w:val="21"/>
                <w:szCs w:val="21"/>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E41B1">
            <w:pPr>
              <w:snapToGrid w:val="0"/>
              <w:ind w:firstLine="0" w:firstLineChars="0"/>
              <w:jc w:val="center"/>
              <w:rPr>
                <w:rFonts w:ascii="宋体" w:hAnsi="宋体" w:cs="宋体"/>
                <w:b/>
                <w:sz w:val="21"/>
                <w:szCs w:val="21"/>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FABD6">
            <w:pPr>
              <w:snapToGrid w:val="0"/>
              <w:ind w:firstLine="0" w:firstLineChars="0"/>
              <w:jc w:val="center"/>
              <w:rPr>
                <w:rFonts w:ascii="宋体" w:hAnsi="宋体" w:cs="宋体"/>
                <w:b/>
                <w:sz w:val="21"/>
                <w:szCs w:val="21"/>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DF99">
            <w:pPr>
              <w:snapToGrid w:val="0"/>
              <w:ind w:firstLine="0" w:firstLineChars="0"/>
              <w:jc w:val="center"/>
              <w:rPr>
                <w:rFonts w:ascii="宋体" w:hAnsi="宋体" w:cs="宋体"/>
                <w:b/>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3587C">
            <w:pPr>
              <w:snapToGrid w:val="0"/>
              <w:ind w:firstLine="0" w:firstLineChars="0"/>
              <w:jc w:val="right"/>
              <w:rPr>
                <w:rFonts w:ascii="宋体" w:hAnsi="宋体" w:cs="宋体"/>
                <w:b/>
                <w:bCs/>
                <w:sz w:val="21"/>
                <w:szCs w:val="21"/>
              </w:rPr>
            </w:pPr>
          </w:p>
        </w:tc>
      </w:tr>
      <w:tr w14:paraId="71D63F9C">
        <w:tblPrEx>
          <w:tblCellMar>
            <w:top w:w="0" w:type="dxa"/>
            <w:left w:w="108" w:type="dxa"/>
            <w:bottom w:w="0" w:type="dxa"/>
            <w:right w:w="108" w:type="dxa"/>
          </w:tblCellMar>
        </w:tblPrEx>
        <w:trPr>
          <w:jc w:val="center"/>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2A904">
            <w:pPr>
              <w:snapToGrid w:val="0"/>
              <w:spacing w:line="240" w:lineRule="auto"/>
              <w:ind w:firstLine="0" w:firstLineChars="0"/>
              <w:jc w:val="center"/>
              <w:textAlignment w:val="center"/>
              <w:rPr>
                <w:rFonts w:ascii="宋体" w:hAnsi="宋体" w:cs="宋体"/>
                <w:b/>
                <w:bCs/>
                <w:sz w:val="21"/>
                <w:szCs w:val="24"/>
              </w:rPr>
            </w:pPr>
            <w:r>
              <w:rPr>
                <w:rFonts w:hint="eastAsia" w:ascii="宋体" w:hAnsi="宋体" w:cs="宋体"/>
                <w:b/>
                <w:bCs/>
                <w:kern w:val="0"/>
                <w:sz w:val="21"/>
                <w:szCs w:val="24"/>
                <w:lang w:bidi="ar"/>
              </w:rPr>
              <w:t>总报价：</w:t>
            </w:r>
          </w:p>
        </w:tc>
        <w:tc>
          <w:tcPr>
            <w:tcW w:w="2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CDAF3">
            <w:pPr>
              <w:snapToGrid w:val="0"/>
              <w:ind w:firstLine="0" w:firstLineChars="0"/>
              <w:rPr>
                <w:rFonts w:ascii="宋体" w:hAnsi="宋体" w:cs="宋体"/>
                <w:b/>
                <w:bCs/>
                <w:sz w:val="21"/>
                <w:szCs w:val="24"/>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6392">
            <w:pPr>
              <w:snapToGrid w:val="0"/>
              <w:spacing w:line="240" w:lineRule="auto"/>
              <w:ind w:firstLine="0" w:firstLineChars="0"/>
              <w:textAlignment w:val="center"/>
              <w:rPr>
                <w:rFonts w:ascii="宋体" w:hAnsi="宋体" w:cs="宋体"/>
                <w:b/>
                <w:bCs/>
                <w:sz w:val="21"/>
                <w:szCs w:val="24"/>
              </w:rPr>
            </w:pPr>
            <w:r>
              <w:rPr>
                <w:rFonts w:hint="eastAsia" w:ascii="宋体" w:hAnsi="宋体" w:cs="宋体"/>
                <w:b/>
                <w:bCs/>
                <w:kern w:val="0"/>
                <w:sz w:val="21"/>
                <w:szCs w:val="24"/>
                <w:lang w:bidi="ar"/>
              </w:rPr>
              <w:t>大写</w:t>
            </w:r>
          </w:p>
        </w:tc>
        <w:tc>
          <w:tcPr>
            <w:tcW w:w="146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677054">
            <w:pPr>
              <w:snapToGrid w:val="0"/>
              <w:spacing w:line="240" w:lineRule="auto"/>
              <w:ind w:firstLine="0" w:firstLineChars="0"/>
              <w:jc w:val="center"/>
              <w:textAlignment w:val="center"/>
              <w:rPr>
                <w:rFonts w:ascii="宋体" w:hAnsi="宋体" w:cs="宋体"/>
                <w:b/>
                <w:bCs/>
                <w:sz w:val="21"/>
                <w:szCs w:val="24"/>
              </w:rPr>
            </w:pPr>
            <w:r>
              <w:rPr>
                <w:rFonts w:hint="eastAsia" w:ascii="宋体" w:hAnsi="宋体" w:cs="宋体"/>
                <w:b/>
                <w:bCs/>
                <w:kern w:val="0"/>
                <w:sz w:val="21"/>
                <w:szCs w:val="24"/>
                <w:lang w:bidi="ar"/>
              </w:rPr>
              <w:t>元整</w:t>
            </w:r>
          </w:p>
        </w:tc>
      </w:tr>
    </w:tbl>
    <w:p w14:paraId="4FB2D65A">
      <w:pPr>
        <w:ind w:left="0" w:leftChars="0" w:firstLine="0" w:firstLineChars="0"/>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CF264"/>
    <w:multiLevelType w:val="singleLevel"/>
    <w:tmpl w:val="801CF264"/>
    <w:lvl w:ilvl="0" w:tentative="0">
      <w:start w:val="1"/>
      <w:numFmt w:val="decimal"/>
      <w:suff w:val="nothing"/>
      <w:lvlText w:val="%1、"/>
      <w:lvlJc w:val="left"/>
    </w:lvl>
  </w:abstractNum>
  <w:abstractNum w:abstractNumId="1">
    <w:nsid w:val="82003D86"/>
    <w:multiLevelType w:val="singleLevel"/>
    <w:tmpl w:val="82003D86"/>
    <w:lvl w:ilvl="0" w:tentative="0">
      <w:start w:val="1"/>
      <w:numFmt w:val="decimal"/>
      <w:suff w:val="nothing"/>
      <w:lvlText w:val="%1、"/>
      <w:lvlJc w:val="left"/>
    </w:lvl>
  </w:abstractNum>
  <w:abstractNum w:abstractNumId="2">
    <w:nsid w:val="8616FD3D"/>
    <w:multiLevelType w:val="singleLevel"/>
    <w:tmpl w:val="8616FD3D"/>
    <w:lvl w:ilvl="0" w:tentative="0">
      <w:start w:val="1"/>
      <w:numFmt w:val="decimal"/>
      <w:suff w:val="nothing"/>
      <w:lvlText w:val="%1、"/>
      <w:lvlJc w:val="left"/>
    </w:lvl>
  </w:abstractNum>
  <w:abstractNum w:abstractNumId="3">
    <w:nsid w:val="8756B187"/>
    <w:multiLevelType w:val="singleLevel"/>
    <w:tmpl w:val="8756B187"/>
    <w:lvl w:ilvl="0" w:tentative="0">
      <w:start w:val="1"/>
      <w:numFmt w:val="decimal"/>
      <w:suff w:val="nothing"/>
      <w:lvlText w:val="%1、"/>
      <w:lvlJc w:val="left"/>
    </w:lvl>
  </w:abstractNum>
  <w:abstractNum w:abstractNumId="4">
    <w:nsid w:val="881BAB4D"/>
    <w:multiLevelType w:val="singleLevel"/>
    <w:tmpl w:val="881BAB4D"/>
    <w:lvl w:ilvl="0" w:tentative="0">
      <w:start w:val="1"/>
      <w:numFmt w:val="decimal"/>
      <w:suff w:val="nothing"/>
      <w:lvlText w:val="%1、"/>
      <w:lvlJc w:val="left"/>
    </w:lvl>
  </w:abstractNum>
  <w:abstractNum w:abstractNumId="5">
    <w:nsid w:val="8BD1A59E"/>
    <w:multiLevelType w:val="singleLevel"/>
    <w:tmpl w:val="8BD1A59E"/>
    <w:lvl w:ilvl="0" w:tentative="0">
      <w:start w:val="1"/>
      <w:numFmt w:val="decimal"/>
      <w:suff w:val="nothing"/>
      <w:lvlText w:val="%1、"/>
      <w:lvlJc w:val="left"/>
    </w:lvl>
  </w:abstractNum>
  <w:abstractNum w:abstractNumId="6">
    <w:nsid w:val="8C363E72"/>
    <w:multiLevelType w:val="singleLevel"/>
    <w:tmpl w:val="8C363E72"/>
    <w:lvl w:ilvl="0" w:tentative="0">
      <w:start w:val="1"/>
      <w:numFmt w:val="decimal"/>
      <w:suff w:val="nothing"/>
      <w:lvlText w:val="%1、"/>
      <w:lvlJc w:val="left"/>
    </w:lvl>
  </w:abstractNum>
  <w:abstractNum w:abstractNumId="7">
    <w:nsid w:val="8CABB3FB"/>
    <w:multiLevelType w:val="singleLevel"/>
    <w:tmpl w:val="8CABB3FB"/>
    <w:lvl w:ilvl="0" w:tentative="0">
      <w:start w:val="1"/>
      <w:numFmt w:val="decimal"/>
      <w:suff w:val="nothing"/>
      <w:lvlText w:val="%1、"/>
      <w:lvlJc w:val="left"/>
    </w:lvl>
  </w:abstractNum>
  <w:abstractNum w:abstractNumId="8">
    <w:nsid w:val="8E5351BE"/>
    <w:multiLevelType w:val="singleLevel"/>
    <w:tmpl w:val="8E5351BE"/>
    <w:lvl w:ilvl="0" w:tentative="0">
      <w:start w:val="1"/>
      <w:numFmt w:val="decimal"/>
      <w:suff w:val="nothing"/>
      <w:lvlText w:val="%1、"/>
      <w:lvlJc w:val="left"/>
    </w:lvl>
  </w:abstractNum>
  <w:abstractNum w:abstractNumId="9">
    <w:nsid w:val="91E0E61F"/>
    <w:multiLevelType w:val="singleLevel"/>
    <w:tmpl w:val="91E0E61F"/>
    <w:lvl w:ilvl="0" w:tentative="0">
      <w:start w:val="1"/>
      <w:numFmt w:val="decimal"/>
      <w:suff w:val="nothing"/>
      <w:lvlText w:val="%1、"/>
      <w:lvlJc w:val="left"/>
    </w:lvl>
  </w:abstractNum>
  <w:abstractNum w:abstractNumId="10">
    <w:nsid w:val="92474E2D"/>
    <w:multiLevelType w:val="singleLevel"/>
    <w:tmpl w:val="92474E2D"/>
    <w:lvl w:ilvl="0" w:tentative="0">
      <w:start w:val="1"/>
      <w:numFmt w:val="decimal"/>
      <w:suff w:val="nothing"/>
      <w:lvlText w:val="%1、"/>
      <w:lvlJc w:val="left"/>
    </w:lvl>
  </w:abstractNum>
  <w:abstractNum w:abstractNumId="11">
    <w:nsid w:val="93FB3F95"/>
    <w:multiLevelType w:val="singleLevel"/>
    <w:tmpl w:val="93FB3F95"/>
    <w:lvl w:ilvl="0" w:tentative="0">
      <w:start w:val="1"/>
      <w:numFmt w:val="decimal"/>
      <w:suff w:val="nothing"/>
      <w:lvlText w:val="%1、"/>
      <w:lvlJc w:val="left"/>
    </w:lvl>
  </w:abstractNum>
  <w:abstractNum w:abstractNumId="12">
    <w:nsid w:val="98388E6F"/>
    <w:multiLevelType w:val="singleLevel"/>
    <w:tmpl w:val="98388E6F"/>
    <w:lvl w:ilvl="0" w:tentative="0">
      <w:start w:val="1"/>
      <w:numFmt w:val="decimal"/>
      <w:suff w:val="nothing"/>
      <w:lvlText w:val="%1、"/>
      <w:lvlJc w:val="left"/>
    </w:lvl>
  </w:abstractNum>
  <w:abstractNum w:abstractNumId="13">
    <w:nsid w:val="98A0B21F"/>
    <w:multiLevelType w:val="singleLevel"/>
    <w:tmpl w:val="98A0B21F"/>
    <w:lvl w:ilvl="0" w:tentative="0">
      <w:start w:val="1"/>
      <w:numFmt w:val="decimal"/>
      <w:suff w:val="nothing"/>
      <w:lvlText w:val="%1、"/>
      <w:lvlJc w:val="left"/>
    </w:lvl>
  </w:abstractNum>
  <w:abstractNum w:abstractNumId="14">
    <w:nsid w:val="994E248B"/>
    <w:multiLevelType w:val="singleLevel"/>
    <w:tmpl w:val="994E248B"/>
    <w:lvl w:ilvl="0" w:tentative="0">
      <w:start w:val="1"/>
      <w:numFmt w:val="decimal"/>
      <w:suff w:val="nothing"/>
      <w:lvlText w:val="%1、"/>
      <w:lvlJc w:val="left"/>
    </w:lvl>
  </w:abstractNum>
  <w:abstractNum w:abstractNumId="15">
    <w:nsid w:val="9A3C4862"/>
    <w:multiLevelType w:val="singleLevel"/>
    <w:tmpl w:val="9A3C4862"/>
    <w:lvl w:ilvl="0" w:tentative="0">
      <w:start w:val="1"/>
      <w:numFmt w:val="decimal"/>
      <w:suff w:val="nothing"/>
      <w:lvlText w:val="%1、"/>
      <w:lvlJc w:val="left"/>
    </w:lvl>
  </w:abstractNum>
  <w:abstractNum w:abstractNumId="16">
    <w:nsid w:val="9AB612EF"/>
    <w:multiLevelType w:val="singleLevel"/>
    <w:tmpl w:val="9AB612EF"/>
    <w:lvl w:ilvl="0" w:tentative="0">
      <w:start w:val="1"/>
      <w:numFmt w:val="decimal"/>
      <w:suff w:val="nothing"/>
      <w:lvlText w:val="%1、"/>
      <w:lvlJc w:val="left"/>
    </w:lvl>
  </w:abstractNum>
  <w:abstractNum w:abstractNumId="17">
    <w:nsid w:val="9BE5B113"/>
    <w:multiLevelType w:val="singleLevel"/>
    <w:tmpl w:val="9BE5B113"/>
    <w:lvl w:ilvl="0" w:tentative="0">
      <w:start w:val="1"/>
      <w:numFmt w:val="decimal"/>
      <w:suff w:val="nothing"/>
      <w:lvlText w:val="%1、"/>
      <w:lvlJc w:val="left"/>
    </w:lvl>
  </w:abstractNum>
  <w:abstractNum w:abstractNumId="18">
    <w:nsid w:val="9CD2CD38"/>
    <w:multiLevelType w:val="singleLevel"/>
    <w:tmpl w:val="9CD2CD38"/>
    <w:lvl w:ilvl="0" w:tentative="0">
      <w:start w:val="1"/>
      <w:numFmt w:val="decimal"/>
      <w:suff w:val="nothing"/>
      <w:lvlText w:val="%1、"/>
      <w:lvlJc w:val="left"/>
    </w:lvl>
  </w:abstractNum>
  <w:abstractNum w:abstractNumId="19">
    <w:nsid w:val="9DD6118A"/>
    <w:multiLevelType w:val="singleLevel"/>
    <w:tmpl w:val="9DD6118A"/>
    <w:lvl w:ilvl="0" w:tentative="0">
      <w:start w:val="1"/>
      <w:numFmt w:val="decimal"/>
      <w:suff w:val="nothing"/>
      <w:lvlText w:val="%1、"/>
      <w:lvlJc w:val="left"/>
    </w:lvl>
  </w:abstractNum>
  <w:abstractNum w:abstractNumId="20">
    <w:nsid w:val="9E76CFF8"/>
    <w:multiLevelType w:val="singleLevel"/>
    <w:tmpl w:val="9E76CFF8"/>
    <w:lvl w:ilvl="0" w:tentative="0">
      <w:start w:val="1"/>
      <w:numFmt w:val="decimal"/>
      <w:suff w:val="nothing"/>
      <w:lvlText w:val="%1、"/>
      <w:lvlJc w:val="left"/>
    </w:lvl>
  </w:abstractNum>
  <w:abstractNum w:abstractNumId="21">
    <w:nsid w:val="9F52CF4F"/>
    <w:multiLevelType w:val="singleLevel"/>
    <w:tmpl w:val="9F52CF4F"/>
    <w:lvl w:ilvl="0" w:tentative="0">
      <w:start w:val="1"/>
      <w:numFmt w:val="decimal"/>
      <w:suff w:val="nothing"/>
      <w:lvlText w:val="%1、"/>
      <w:lvlJc w:val="left"/>
    </w:lvl>
  </w:abstractNum>
  <w:abstractNum w:abstractNumId="22">
    <w:nsid w:val="A0622BD3"/>
    <w:multiLevelType w:val="singleLevel"/>
    <w:tmpl w:val="A0622BD3"/>
    <w:lvl w:ilvl="0" w:tentative="0">
      <w:start w:val="1"/>
      <w:numFmt w:val="decimal"/>
      <w:suff w:val="nothing"/>
      <w:lvlText w:val="%1、"/>
      <w:lvlJc w:val="left"/>
    </w:lvl>
  </w:abstractNum>
  <w:abstractNum w:abstractNumId="23">
    <w:nsid w:val="A0F5D995"/>
    <w:multiLevelType w:val="singleLevel"/>
    <w:tmpl w:val="A0F5D995"/>
    <w:lvl w:ilvl="0" w:tentative="0">
      <w:start w:val="1"/>
      <w:numFmt w:val="decimal"/>
      <w:suff w:val="nothing"/>
      <w:lvlText w:val="%1、"/>
      <w:lvlJc w:val="left"/>
    </w:lvl>
  </w:abstractNum>
  <w:abstractNum w:abstractNumId="24">
    <w:nsid w:val="A28673C0"/>
    <w:multiLevelType w:val="singleLevel"/>
    <w:tmpl w:val="A28673C0"/>
    <w:lvl w:ilvl="0" w:tentative="0">
      <w:start w:val="1"/>
      <w:numFmt w:val="decimal"/>
      <w:suff w:val="nothing"/>
      <w:lvlText w:val="%1、"/>
      <w:lvlJc w:val="left"/>
    </w:lvl>
  </w:abstractNum>
  <w:abstractNum w:abstractNumId="25">
    <w:nsid w:val="A388C8E4"/>
    <w:multiLevelType w:val="singleLevel"/>
    <w:tmpl w:val="A388C8E4"/>
    <w:lvl w:ilvl="0" w:tentative="0">
      <w:start w:val="1"/>
      <w:numFmt w:val="decimal"/>
      <w:suff w:val="nothing"/>
      <w:lvlText w:val="%1、"/>
      <w:lvlJc w:val="left"/>
    </w:lvl>
  </w:abstractNum>
  <w:abstractNum w:abstractNumId="26">
    <w:nsid w:val="A45A8DBE"/>
    <w:multiLevelType w:val="singleLevel"/>
    <w:tmpl w:val="A45A8DBE"/>
    <w:lvl w:ilvl="0" w:tentative="0">
      <w:start w:val="1"/>
      <w:numFmt w:val="decimal"/>
      <w:suff w:val="nothing"/>
      <w:lvlText w:val="%1、"/>
      <w:lvlJc w:val="left"/>
    </w:lvl>
  </w:abstractNum>
  <w:abstractNum w:abstractNumId="27">
    <w:nsid w:val="A61DE30A"/>
    <w:multiLevelType w:val="singleLevel"/>
    <w:tmpl w:val="A61DE30A"/>
    <w:lvl w:ilvl="0" w:tentative="0">
      <w:start w:val="1"/>
      <w:numFmt w:val="decimal"/>
      <w:suff w:val="nothing"/>
      <w:lvlText w:val="%1、"/>
      <w:lvlJc w:val="left"/>
    </w:lvl>
  </w:abstractNum>
  <w:abstractNum w:abstractNumId="28">
    <w:nsid w:val="AC63FF10"/>
    <w:multiLevelType w:val="singleLevel"/>
    <w:tmpl w:val="AC63FF10"/>
    <w:lvl w:ilvl="0" w:tentative="0">
      <w:start w:val="1"/>
      <w:numFmt w:val="decimal"/>
      <w:suff w:val="nothing"/>
      <w:lvlText w:val="%1、"/>
      <w:lvlJc w:val="left"/>
    </w:lvl>
  </w:abstractNum>
  <w:abstractNum w:abstractNumId="29">
    <w:nsid w:val="AC780BCB"/>
    <w:multiLevelType w:val="singleLevel"/>
    <w:tmpl w:val="AC780BCB"/>
    <w:lvl w:ilvl="0" w:tentative="0">
      <w:start w:val="1"/>
      <w:numFmt w:val="decimal"/>
      <w:suff w:val="nothing"/>
      <w:lvlText w:val="%1、"/>
      <w:lvlJc w:val="left"/>
    </w:lvl>
  </w:abstractNum>
  <w:abstractNum w:abstractNumId="30">
    <w:nsid w:val="B3238CE1"/>
    <w:multiLevelType w:val="singleLevel"/>
    <w:tmpl w:val="B3238CE1"/>
    <w:lvl w:ilvl="0" w:tentative="0">
      <w:start w:val="1"/>
      <w:numFmt w:val="decimal"/>
      <w:suff w:val="nothing"/>
      <w:lvlText w:val="%1、"/>
      <w:lvlJc w:val="left"/>
    </w:lvl>
  </w:abstractNum>
  <w:abstractNum w:abstractNumId="31">
    <w:nsid w:val="B6855A5E"/>
    <w:multiLevelType w:val="singleLevel"/>
    <w:tmpl w:val="B6855A5E"/>
    <w:lvl w:ilvl="0" w:tentative="0">
      <w:start w:val="1"/>
      <w:numFmt w:val="decimal"/>
      <w:suff w:val="nothing"/>
      <w:lvlText w:val="%1、"/>
      <w:lvlJc w:val="left"/>
    </w:lvl>
  </w:abstractNum>
  <w:abstractNum w:abstractNumId="32">
    <w:nsid w:val="B76288D7"/>
    <w:multiLevelType w:val="singleLevel"/>
    <w:tmpl w:val="B76288D7"/>
    <w:lvl w:ilvl="0" w:tentative="0">
      <w:start w:val="1"/>
      <w:numFmt w:val="decimal"/>
      <w:suff w:val="nothing"/>
      <w:lvlText w:val="%1、"/>
      <w:lvlJc w:val="left"/>
    </w:lvl>
  </w:abstractNum>
  <w:abstractNum w:abstractNumId="33">
    <w:nsid w:val="B77F5B06"/>
    <w:multiLevelType w:val="singleLevel"/>
    <w:tmpl w:val="B77F5B06"/>
    <w:lvl w:ilvl="0" w:tentative="0">
      <w:start w:val="1"/>
      <w:numFmt w:val="decimal"/>
      <w:suff w:val="nothing"/>
      <w:lvlText w:val="%1、"/>
      <w:lvlJc w:val="left"/>
    </w:lvl>
  </w:abstractNum>
  <w:abstractNum w:abstractNumId="34">
    <w:nsid w:val="B9E6AD86"/>
    <w:multiLevelType w:val="singleLevel"/>
    <w:tmpl w:val="B9E6AD86"/>
    <w:lvl w:ilvl="0" w:tentative="0">
      <w:start w:val="1"/>
      <w:numFmt w:val="decimal"/>
      <w:suff w:val="nothing"/>
      <w:lvlText w:val="%1、"/>
      <w:lvlJc w:val="left"/>
    </w:lvl>
  </w:abstractNum>
  <w:abstractNum w:abstractNumId="35">
    <w:nsid w:val="B9FE50B8"/>
    <w:multiLevelType w:val="singleLevel"/>
    <w:tmpl w:val="B9FE50B8"/>
    <w:lvl w:ilvl="0" w:tentative="0">
      <w:start w:val="1"/>
      <w:numFmt w:val="decimal"/>
      <w:suff w:val="nothing"/>
      <w:lvlText w:val="%1、"/>
      <w:lvlJc w:val="left"/>
    </w:lvl>
  </w:abstractNum>
  <w:abstractNum w:abstractNumId="36">
    <w:nsid w:val="BBEF11E5"/>
    <w:multiLevelType w:val="singleLevel"/>
    <w:tmpl w:val="BBEF11E5"/>
    <w:lvl w:ilvl="0" w:tentative="0">
      <w:start w:val="1"/>
      <w:numFmt w:val="decimal"/>
      <w:suff w:val="nothing"/>
      <w:lvlText w:val="%1、"/>
      <w:lvlJc w:val="left"/>
    </w:lvl>
  </w:abstractNum>
  <w:abstractNum w:abstractNumId="37">
    <w:nsid w:val="BC2B6F9D"/>
    <w:multiLevelType w:val="singleLevel"/>
    <w:tmpl w:val="BC2B6F9D"/>
    <w:lvl w:ilvl="0" w:tentative="0">
      <w:start w:val="1"/>
      <w:numFmt w:val="decimal"/>
      <w:suff w:val="nothing"/>
      <w:lvlText w:val="%1、"/>
      <w:lvlJc w:val="left"/>
    </w:lvl>
  </w:abstractNum>
  <w:abstractNum w:abstractNumId="38">
    <w:nsid w:val="BC911A9F"/>
    <w:multiLevelType w:val="singleLevel"/>
    <w:tmpl w:val="BC911A9F"/>
    <w:lvl w:ilvl="0" w:tentative="0">
      <w:start w:val="1"/>
      <w:numFmt w:val="decimal"/>
      <w:suff w:val="nothing"/>
      <w:lvlText w:val="%1、"/>
      <w:lvlJc w:val="left"/>
    </w:lvl>
  </w:abstractNum>
  <w:abstractNum w:abstractNumId="39">
    <w:nsid w:val="BD2ADE3B"/>
    <w:multiLevelType w:val="singleLevel"/>
    <w:tmpl w:val="BD2ADE3B"/>
    <w:lvl w:ilvl="0" w:tentative="0">
      <w:start w:val="1"/>
      <w:numFmt w:val="decimal"/>
      <w:suff w:val="nothing"/>
      <w:lvlText w:val="%1、"/>
      <w:lvlJc w:val="left"/>
    </w:lvl>
  </w:abstractNum>
  <w:abstractNum w:abstractNumId="40">
    <w:nsid w:val="BE89DDC5"/>
    <w:multiLevelType w:val="singleLevel"/>
    <w:tmpl w:val="BE89DDC5"/>
    <w:lvl w:ilvl="0" w:tentative="0">
      <w:start w:val="1"/>
      <w:numFmt w:val="decimal"/>
      <w:suff w:val="nothing"/>
      <w:lvlText w:val="%1、"/>
      <w:lvlJc w:val="left"/>
    </w:lvl>
  </w:abstractNum>
  <w:abstractNum w:abstractNumId="41">
    <w:nsid w:val="C0320493"/>
    <w:multiLevelType w:val="singleLevel"/>
    <w:tmpl w:val="C0320493"/>
    <w:lvl w:ilvl="0" w:tentative="0">
      <w:start w:val="1"/>
      <w:numFmt w:val="decimal"/>
      <w:suff w:val="nothing"/>
      <w:lvlText w:val="%1、"/>
      <w:lvlJc w:val="left"/>
    </w:lvl>
  </w:abstractNum>
  <w:abstractNum w:abstractNumId="42">
    <w:nsid w:val="C04C5A40"/>
    <w:multiLevelType w:val="singleLevel"/>
    <w:tmpl w:val="C04C5A40"/>
    <w:lvl w:ilvl="0" w:tentative="0">
      <w:start w:val="1"/>
      <w:numFmt w:val="decimal"/>
      <w:suff w:val="nothing"/>
      <w:lvlText w:val="%1、"/>
      <w:lvlJc w:val="left"/>
    </w:lvl>
  </w:abstractNum>
  <w:abstractNum w:abstractNumId="43">
    <w:nsid w:val="C070A4D4"/>
    <w:multiLevelType w:val="singleLevel"/>
    <w:tmpl w:val="C070A4D4"/>
    <w:lvl w:ilvl="0" w:tentative="0">
      <w:start w:val="1"/>
      <w:numFmt w:val="decimal"/>
      <w:suff w:val="nothing"/>
      <w:lvlText w:val="%1、"/>
      <w:lvlJc w:val="left"/>
    </w:lvl>
  </w:abstractNum>
  <w:abstractNum w:abstractNumId="44">
    <w:nsid w:val="C0CE245D"/>
    <w:multiLevelType w:val="singleLevel"/>
    <w:tmpl w:val="C0CE245D"/>
    <w:lvl w:ilvl="0" w:tentative="0">
      <w:start w:val="1"/>
      <w:numFmt w:val="decimal"/>
      <w:suff w:val="nothing"/>
      <w:lvlText w:val="%1、"/>
      <w:lvlJc w:val="left"/>
    </w:lvl>
  </w:abstractNum>
  <w:abstractNum w:abstractNumId="45">
    <w:nsid w:val="C0D9F045"/>
    <w:multiLevelType w:val="singleLevel"/>
    <w:tmpl w:val="C0D9F045"/>
    <w:lvl w:ilvl="0" w:tentative="0">
      <w:start w:val="1"/>
      <w:numFmt w:val="decimal"/>
      <w:suff w:val="nothing"/>
      <w:lvlText w:val="%1、"/>
      <w:lvlJc w:val="left"/>
    </w:lvl>
  </w:abstractNum>
  <w:abstractNum w:abstractNumId="46">
    <w:nsid w:val="C2545B7C"/>
    <w:multiLevelType w:val="singleLevel"/>
    <w:tmpl w:val="C2545B7C"/>
    <w:lvl w:ilvl="0" w:tentative="0">
      <w:start w:val="1"/>
      <w:numFmt w:val="decimal"/>
      <w:suff w:val="nothing"/>
      <w:lvlText w:val="%1、"/>
      <w:lvlJc w:val="left"/>
    </w:lvl>
  </w:abstractNum>
  <w:abstractNum w:abstractNumId="47">
    <w:nsid w:val="C458DB9F"/>
    <w:multiLevelType w:val="singleLevel"/>
    <w:tmpl w:val="C458DB9F"/>
    <w:lvl w:ilvl="0" w:tentative="0">
      <w:start w:val="1"/>
      <w:numFmt w:val="decimal"/>
      <w:suff w:val="nothing"/>
      <w:lvlText w:val="%1、"/>
      <w:lvlJc w:val="left"/>
    </w:lvl>
  </w:abstractNum>
  <w:abstractNum w:abstractNumId="48">
    <w:nsid w:val="C4738C25"/>
    <w:multiLevelType w:val="singleLevel"/>
    <w:tmpl w:val="C4738C25"/>
    <w:lvl w:ilvl="0" w:tentative="0">
      <w:start w:val="1"/>
      <w:numFmt w:val="decimal"/>
      <w:suff w:val="nothing"/>
      <w:lvlText w:val="%1、"/>
      <w:lvlJc w:val="left"/>
    </w:lvl>
  </w:abstractNum>
  <w:abstractNum w:abstractNumId="49">
    <w:nsid w:val="C4B9E38A"/>
    <w:multiLevelType w:val="singleLevel"/>
    <w:tmpl w:val="C4B9E38A"/>
    <w:lvl w:ilvl="0" w:tentative="0">
      <w:start w:val="1"/>
      <w:numFmt w:val="decimal"/>
      <w:suff w:val="nothing"/>
      <w:lvlText w:val="%1、"/>
      <w:lvlJc w:val="left"/>
    </w:lvl>
  </w:abstractNum>
  <w:abstractNum w:abstractNumId="50">
    <w:nsid w:val="C6AA62C4"/>
    <w:multiLevelType w:val="singleLevel"/>
    <w:tmpl w:val="C6AA62C4"/>
    <w:lvl w:ilvl="0" w:tentative="0">
      <w:start w:val="2"/>
      <w:numFmt w:val="decimal"/>
      <w:suff w:val="nothing"/>
      <w:lvlText w:val="%1、"/>
      <w:lvlJc w:val="left"/>
    </w:lvl>
  </w:abstractNum>
  <w:abstractNum w:abstractNumId="51">
    <w:nsid w:val="C80640A8"/>
    <w:multiLevelType w:val="singleLevel"/>
    <w:tmpl w:val="C80640A8"/>
    <w:lvl w:ilvl="0" w:tentative="0">
      <w:start w:val="1"/>
      <w:numFmt w:val="decimal"/>
      <w:suff w:val="nothing"/>
      <w:lvlText w:val="%1、"/>
      <w:lvlJc w:val="left"/>
    </w:lvl>
  </w:abstractNum>
  <w:abstractNum w:abstractNumId="52">
    <w:nsid w:val="CA17D5AA"/>
    <w:multiLevelType w:val="singleLevel"/>
    <w:tmpl w:val="CA17D5AA"/>
    <w:lvl w:ilvl="0" w:tentative="0">
      <w:start w:val="1"/>
      <w:numFmt w:val="decimal"/>
      <w:suff w:val="nothing"/>
      <w:lvlText w:val="%1、"/>
      <w:lvlJc w:val="left"/>
    </w:lvl>
  </w:abstractNum>
  <w:abstractNum w:abstractNumId="53">
    <w:nsid w:val="CA2A516C"/>
    <w:multiLevelType w:val="singleLevel"/>
    <w:tmpl w:val="CA2A516C"/>
    <w:lvl w:ilvl="0" w:tentative="0">
      <w:start w:val="1"/>
      <w:numFmt w:val="decimal"/>
      <w:suff w:val="nothing"/>
      <w:lvlText w:val="%1、"/>
      <w:lvlJc w:val="left"/>
    </w:lvl>
  </w:abstractNum>
  <w:abstractNum w:abstractNumId="54">
    <w:nsid w:val="CD0240B3"/>
    <w:multiLevelType w:val="singleLevel"/>
    <w:tmpl w:val="CD0240B3"/>
    <w:lvl w:ilvl="0" w:tentative="0">
      <w:start w:val="1"/>
      <w:numFmt w:val="decimal"/>
      <w:suff w:val="nothing"/>
      <w:lvlText w:val="%1、"/>
      <w:lvlJc w:val="left"/>
    </w:lvl>
  </w:abstractNum>
  <w:abstractNum w:abstractNumId="55">
    <w:nsid w:val="CD46D61D"/>
    <w:multiLevelType w:val="singleLevel"/>
    <w:tmpl w:val="CD46D61D"/>
    <w:lvl w:ilvl="0" w:tentative="0">
      <w:start w:val="1"/>
      <w:numFmt w:val="decimal"/>
      <w:suff w:val="nothing"/>
      <w:lvlText w:val="%1、"/>
      <w:lvlJc w:val="left"/>
    </w:lvl>
  </w:abstractNum>
  <w:abstractNum w:abstractNumId="56">
    <w:nsid w:val="CE31995F"/>
    <w:multiLevelType w:val="singleLevel"/>
    <w:tmpl w:val="CE31995F"/>
    <w:lvl w:ilvl="0" w:tentative="0">
      <w:start w:val="1"/>
      <w:numFmt w:val="decimal"/>
      <w:suff w:val="nothing"/>
      <w:lvlText w:val="%1、"/>
      <w:lvlJc w:val="left"/>
    </w:lvl>
  </w:abstractNum>
  <w:abstractNum w:abstractNumId="57">
    <w:nsid w:val="CE973A24"/>
    <w:multiLevelType w:val="singleLevel"/>
    <w:tmpl w:val="CE973A24"/>
    <w:lvl w:ilvl="0" w:tentative="0">
      <w:start w:val="1"/>
      <w:numFmt w:val="decimal"/>
      <w:suff w:val="nothing"/>
      <w:lvlText w:val="%1、"/>
      <w:lvlJc w:val="left"/>
    </w:lvl>
  </w:abstractNum>
  <w:abstractNum w:abstractNumId="58">
    <w:nsid w:val="D3353F4A"/>
    <w:multiLevelType w:val="singleLevel"/>
    <w:tmpl w:val="D3353F4A"/>
    <w:lvl w:ilvl="0" w:tentative="0">
      <w:start w:val="1"/>
      <w:numFmt w:val="decimal"/>
      <w:suff w:val="nothing"/>
      <w:lvlText w:val="%1、"/>
      <w:lvlJc w:val="left"/>
    </w:lvl>
  </w:abstractNum>
  <w:abstractNum w:abstractNumId="59">
    <w:nsid w:val="D41462FD"/>
    <w:multiLevelType w:val="singleLevel"/>
    <w:tmpl w:val="D41462FD"/>
    <w:lvl w:ilvl="0" w:tentative="0">
      <w:start w:val="1"/>
      <w:numFmt w:val="decimal"/>
      <w:suff w:val="nothing"/>
      <w:lvlText w:val="%1、"/>
      <w:lvlJc w:val="left"/>
    </w:lvl>
  </w:abstractNum>
  <w:abstractNum w:abstractNumId="60">
    <w:nsid w:val="D6A25383"/>
    <w:multiLevelType w:val="singleLevel"/>
    <w:tmpl w:val="D6A25383"/>
    <w:lvl w:ilvl="0" w:tentative="0">
      <w:start w:val="1"/>
      <w:numFmt w:val="decimal"/>
      <w:suff w:val="nothing"/>
      <w:lvlText w:val="%1、"/>
      <w:lvlJc w:val="left"/>
    </w:lvl>
  </w:abstractNum>
  <w:abstractNum w:abstractNumId="61">
    <w:nsid w:val="D6ED31F4"/>
    <w:multiLevelType w:val="singleLevel"/>
    <w:tmpl w:val="D6ED31F4"/>
    <w:lvl w:ilvl="0" w:tentative="0">
      <w:start w:val="1"/>
      <w:numFmt w:val="decimal"/>
      <w:suff w:val="nothing"/>
      <w:lvlText w:val="%1、"/>
      <w:lvlJc w:val="left"/>
    </w:lvl>
  </w:abstractNum>
  <w:abstractNum w:abstractNumId="62">
    <w:nsid w:val="DC3FA7AD"/>
    <w:multiLevelType w:val="singleLevel"/>
    <w:tmpl w:val="DC3FA7AD"/>
    <w:lvl w:ilvl="0" w:tentative="0">
      <w:start w:val="1"/>
      <w:numFmt w:val="decimal"/>
      <w:suff w:val="nothing"/>
      <w:lvlText w:val="%1、"/>
      <w:lvlJc w:val="left"/>
    </w:lvl>
  </w:abstractNum>
  <w:abstractNum w:abstractNumId="63">
    <w:nsid w:val="DD000879"/>
    <w:multiLevelType w:val="singleLevel"/>
    <w:tmpl w:val="DD000879"/>
    <w:lvl w:ilvl="0" w:tentative="0">
      <w:start w:val="1"/>
      <w:numFmt w:val="decimal"/>
      <w:suff w:val="nothing"/>
      <w:lvlText w:val="%1、"/>
      <w:lvlJc w:val="left"/>
    </w:lvl>
  </w:abstractNum>
  <w:abstractNum w:abstractNumId="64">
    <w:nsid w:val="DE85F475"/>
    <w:multiLevelType w:val="singleLevel"/>
    <w:tmpl w:val="DE85F475"/>
    <w:lvl w:ilvl="0" w:tentative="0">
      <w:start w:val="1"/>
      <w:numFmt w:val="decimal"/>
      <w:suff w:val="nothing"/>
      <w:lvlText w:val="%1、"/>
      <w:lvlJc w:val="left"/>
    </w:lvl>
  </w:abstractNum>
  <w:abstractNum w:abstractNumId="65">
    <w:nsid w:val="DF8C5698"/>
    <w:multiLevelType w:val="singleLevel"/>
    <w:tmpl w:val="DF8C5698"/>
    <w:lvl w:ilvl="0" w:tentative="0">
      <w:start w:val="1"/>
      <w:numFmt w:val="decimal"/>
      <w:suff w:val="nothing"/>
      <w:lvlText w:val="%1、"/>
      <w:lvlJc w:val="left"/>
    </w:lvl>
  </w:abstractNum>
  <w:abstractNum w:abstractNumId="66">
    <w:nsid w:val="DFA4691B"/>
    <w:multiLevelType w:val="singleLevel"/>
    <w:tmpl w:val="DFA4691B"/>
    <w:lvl w:ilvl="0" w:tentative="0">
      <w:start w:val="1"/>
      <w:numFmt w:val="decimal"/>
      <w:suff w:val="nothing"/>
      <w:lvlText w:val="%1、"/>
      <w:lvlJc w:val="left"/>
    </w:lvl>
  </w:abstractNum>
  <w:abstractNum w:abstractNumId="67">
    <w:nsid w:val="DFF22BBB"/>
    <w:multiLevelType w:val="singleLevel"/>
    <w:tmpl w:val="DFF22BBB"/>
    <w:lvl w:ilvl="0" w:tentative="0">
      <w:start w:val="1"/>
      <w:numFmt w:val="decimal"/>
      <w:suff w:val="nothing"/>
      <w:lvlText w:val="%1、"/>
      <w:lvlJc w:val="left"/>
    </w:lvl>
  </w:abstractNum>
  <w:abstractNum w:abstractNumId="68">
    <w:nsid w:val="E0A002CB"/>
    <w:multiLevelType w:val="singleLevel"/>
    <w:tmpl w:val="E0A002CB"/>
    <w:lvl w:ilvl="0" w:tentative="0">
      <w:start w:val="1"/>
      <w:numFmt w:val="decimal"/>
      <w:suff w:val="nothing"/>
      <w:lvlText w:val="%1、"/>
      <w:lvlJc w:val="left"/>
    </w:lvl>
  </w:abstractNum>
  <w:abstractNum w:abstractNumId="69">
    <w:nsid w:val="E0EE60AE"/>
    <w:multiLevelType w:val="singleLevel"/>
    <w:tmpl w:val="E0EE60AE"/>
    <w:lvl w:ilvl="0" w:tentative="0">
      <w:start w:val="1"/>
      <w:numFmt w:val="decimal"/>
      <w:suff w:val="nothing"/>
      <w:lvlText w:val="%1、"/>
      <w:lvlJc w:val="left"/>
    </w:lvl>
  </w:abstractNum>
  <w:abstractNum w:abstractNumId="70">
    <w:nsid w:val="E198C468"/>
    <w:multiLevelType w:val="singleLevel"/>
    <w:tmpl w:val="E198C468"/>
    <w:lvl w:ilvl="0" w:tentative="0">
      <w:start w:val="1"/>
      <w:numFmt w:val="decimal"/>
      <w:suff w:val="nothing"/>
      <w:lvlText w:val="%1、"/>
      <w:lvlJc w:val="left"/>
    </w:lvl>
  </w:abstractNum>
  <w:abstractNum w:abstractNumId="71">
    <w:nsid w:val="E31ED8A3"/>
    <w:multiLevelType w:val="singleLevel"/>
    <w:tmpl w:val="E31ED8A3"/>
    <w:lvl w:ilvl="0" w:tentative="0">
      <w:start w:val="1"/>
      <w:numFmt w:val="decimal"/>
      <w:suff w:val="nothing"/>
      <w:lvlText w:val="%1、"/>
      <w:lvlJc w:val="left"/>
    </w:lvl>
  </w:abstractNum>
  <w:abstractNum w:abstractNumId="72">
    <w:nsid w:val="E4E449E7"/>
    <w:multiLevelType w:val="singleLevel"/>
    <w:tmpl w:val="E4E449E7"/>
    <w:lvl w:ilvl="0" w:tentative="0">
      <w:start w:val="1"/>
      <w:numFmt w:val="decimal"/>
      <w:suff w:val="nothing"/>
      <w:lvlText w:val="%1、"/>
      <w:lvlJc w:val="left"/>
    </w:lvl>
  </w:abstractNum>
  <w:abstractNum w:abstractNumId="73">
    <w:nsid w:val="E509EA5D"/>
    <w:multiLevelType w:val="singleLevel"/>
    <w:tmpl w:val="E509EA5D"/>
    <w:lvl w:ilvl="0" w:tentative="0">
      <w:start w:val="1"/>
      <w:numFmt w:val="decimal"/>
      <w:suff w:val="nothing"/>
      <w:lvlText w:val="%1、"/>
      <w:lvlJc w:val="left"/>
    </w:lvl>
  </w:abstractNum>
  <w:abstractNum w:abstractNumId="74">
    <w:nsid w:val="E7B00E64"/>
    <w:multiLevelType w:val="singleLevel"/>
    <w:tmpl w:val="E7B00E64"/>
    <w:lvl w:ilvl="0" w:tentative="0">
      <w:start w:val="1"/>
      <w:numFmt w:val="decimal"/>
      <w:suff w:val="nothing"/>
      <w:lvlText w:val="%1、"/>
      <w:lvlJc w:val="left"/>
    </w:lvl>
  </w:abstractNum>
  <w:abstractNum w:abstractNumId="75">
    <w:nsid w:val="EB4BFEA0"/>
    <w:multiLevelType w:val="singleLevel"/>
    <w:tmpl w:val="EB4BFEA0"/>
    <w:lvl w:ilvl="0" w:tentative="0">
      <w:start w:val="1"/>
      <w:numFmt w:val="decimal"/>
      <w:suff w:val="nothing"/>
      <w:lvlText w:val="%1、"/>
      <w:lvlJc w:val="left"/>
    </w:lvl>
  </w:abstractNum>
  <w:abstractNum w:abstractNumId="76">
    <w:nsid w:val="EBC128CD"/>
    <w:multiLevelType w:val="singleLevel"/>
    <w:tmpl w:val="EBC128CD"/>
    <w:lvl w:ilvl="0" w:tentative="0">
      <w:start w:val="1"/>
      <w:numFmt w:val="decimal"/>
      <w:suff w:val="nothing"/>
      <w:lvlText w:val="%1、"/>
      <w:lvlJc w:val="left"/>
    </w:lvl>
  </w:abstractNum>
  <w:abstractNum w:abstractNumId="77">
    <w:nsid w:val="ED666E67"/>
    <w:multiLevelType w:val="singleLevel"/>
    <w:tmpl w:val="ED666E67"/>
    <w:lvl w:ilvl="0" w:tentative="0">
      <w:start w:val="1"/>
      <w:numFmt w:val="decimal"/>
      <w:suff w:val="nothing"/>
      <w:lvlText w:val="%1、"/>
      <w:lvlJc w:val="left"/>
    </w:lvl>
  </w:abstractNum>
  <w:abstractNum w:abstractNumId="78">
    <w:nsid w:val="EF1C7842"/>
    <w:multiLevelType w:val="singleLevel"/>
    <w:tmpl w:val="EF1C7842"/>
    <w:lvl w:ilvl="0" w:tentative="0">
      <w:start w:val="1"/>
      <w:numFmt w:val="decimal"/>
      <w:suff w:val="nothing"/>
      <w:lvlText w:val="%1、"/>
      <w:lvlJc w:val="left"/>
    </w:lvl>
  </w:abstractNum>
  <w:abstractNum w:abstractNumId="79">
    <w:nsid w:val="EF9C1D7B"/>
    <w:multiLevelType w:val="singleLevel"/>
    <w:tmpl w:val="EF9C1D7B"/>
    <w:lvl w:ilvl="0" w:tentative="0">
      <w:start w:val="1"/>
      <w:numFmt w:val="decimal"/>
      <w:suff w:val="nothing"/>
      <w:lvlText w:val="%1、"/>
      <w:lvlJc w:val="left"/>
    </w:lvl>
  </w:abstractNum>
  <w:abstractNum w:abstractNumId="80">
    <w:nsid w:val="F0D89A4B"/>
    <w:multiLevelType w:val="singleLevel"/>
    <w:tmpl w:val="F0D89A4B"/>
    <w:lvl w:ilvl="0" w:tentative="0">
      <w:start w:val="1"/>
      <w:numFmt w:val="decimal"/>
      <w:suff w:val="nothing"/>
      <w:lvlText w:val="%1、"/>
      <w:lvlJc w:val="left"/>
    </w:lvl>
  </w:abstractNum>
  <w:abstractNum w:abstractNumId="81">
    <w:nsid w:val="F2433053"/>
    <w:multiLevelType w:val="singleLevel"/>
    <w:tmpl w:val="F2433053"/>
    <w:lvl w:ilvl="0" w:tentative="0">
      <w:start w:val="1"/>
      <w:numFmt w:val="decimal"/>
      <w:suff w:val="nothing"/>
      <w:lvlText w:val="%1、"/>
      <w:lvlJc w:val="left"/>
    </w:lvl>
  </w:abstractNum>
  <w:abstractNum w:abstractNumId="82">
    <w:nsid w:val="F2B71C1F"/>
    <w:multiLevelType w:val="singleLevel"/>
    <w:tmpl w:val="F2B71C1F"/>
    <w:lvl w:ilvl="0" w:tentative="0">
      <w:start w:val="1"/>
      <w:numFmt w:val="decimal"/>
      <w:suff w:val="nothing"/>
      <w:lvlText w:val="%1、"/>
      <w:lvlJc w:val="left"/>
    </w:lvl>
  </w:abstractNum>
  <w:abstractNum w:abstractNumId="83">
    <w:nsid w:val="F396075F"/>
    <w:multiLevelType w:val="singleLevel"/>
    <w:tmpl w:val="F396075F"/>
    <w:lvl w:ilvl="0" w:tentative="0">
      <w:start w:val="1"/>
      <w:numFmt w:val="decimal"/>
      <w:suff w:val="nothing"/>
      <w:lvlText w:val="%1、"/>
      <w:lvlJc w:val="left"/>
    </w:lvl>
  </w:abstractNum>
  <w:abstractNum w:abstractNumId="84">
    <w:nsid w:val="F4ED508E"/>
    <w:multiLevelType w:val="singleLevel"/>
    <w:tmpl w:val="F4ED508E"/>
    <w:lvl w:ilvl="0" w:tentative="0">
      <w:start w:val="1"/>
      <w:numFmt w:val="decimal"/>
      <w:suff w:val="nothing"/>
      <w:lvlText w:val="%1、"/>
      <w:lvlJc w:val="left"/>
    </w:lvl>
  </w:abstractNum>
  <w:abstractNum w:abstractNumId="85">
    <w:nsid w:val="F6FF72D5"/>
    <w:multiLevelType w:val="singleLevel"/>
    <w:tmpl w:val="F6FF72D5"/>
    <w:lvl w:ilvl="0" w:tentative="0">
      <w:start w:val="1"/>
      <w:numFmt w:val="decimal"/>
      <w:suff w:val="nothing"/>
      <w:lvlText w:val="%1、"/>
      <w:lvlJc w:val="left"/>
    </w:lvl>
  </w:abstractNum>
  <w:abstractNum w:abstractNumId="86">
    <w:nsid w:val="F941B980"/>
    <w:multiLevelType w:val="singleLevel"/>
    <w:tmpl w:val="F941B980"/>
    <w:lvl w:ilvl="0" w:tentative="0">
      <w:start w:val="1"/>
      <w:numFmt w:val="decimal"/>
      <w:suff w:val="nothing"/>
      <w:lvlText w:val="%1、"/>
      <w:lvlJc w:val="left"/>
    </w:lvl>
  </w:abstractNum>
  <w:abstractNum w:abstractNumId="87">
    <w:nsid w:val="FB152186"/>
    <w:multiLevelType w:val="singleLevel"/>
    <w:tmpl w:val="FB152186"/>
    <w:lvl w:ilvl="0" w:tentative="0">
      <w:start w:val="1"/>
      <w:numFmt w:val="decimal"/>
      <w:suff w:val="nothing"/>
      <w:lvlText w:val="%1、"/>
      <w:lvlJc w:val="left"/>
    </w:lvl>
  </w:abstractNum>
  <w:abstractNum w:abstractNumId="88">
    <w:nsid w:val="FD0C7F1E"/>
    <w:multiLevelType w:val="singleLevel"/>
    <w:tmpl w:val="FD0C7F1E"/>
    <w:lvl w:ilvl="0" w:tentative="0">
      <w:start w:val="1"/>
      <w:numFmt w:val="decimal"/>
      <w:suff w:val="nothing"/>
      <w:lvlText w:val="%1、"/>
      <w:lvlJc w:val="left"/>
    </w:lvl>
  </w:abstractNum>
  <w:abstractNum w:abstractNumId="89">
    <w:nsid w:val="FDC0D2BC"/>
    <w:multiLevelType w:val="singleLevel"/>
    <w:tmpl w:val="FDC0D2BC"/>
    <w:lvl w:ilvl="0" w:tentative="0">
      <w:start w:val="1"/>
      <w:numFmt w:val="decimal"/>
      <w:suff w:val="nothing"/>
      <w:lvlText w:val="%1、"/>
      <w:lvlJc w:val="left"/>
    </w:lvl>
  </w:abstractNum>
  <w:abstractNum w:abstractNumId="90">
    <w:nsid w:val="FE593ADB"/>
    <w:multiLevelType w:val="singleLevel"/>
    <w:tmpl w:val="FE593ADB"/>
    <w:lvl w:ilvl="0" w:tentative="0">
      <w:start w:val="1"/>
      <w:numFmt w:val="decimal"/>
      <w:suff w:val="nothing"/>
      <w:lvlText w:val="%1、"/>
      <w:lvlJc w:val="left"/>
    </w:lvl>
  </w:abstractNum>
  <w:abstractNum w:abstractNumId="91">
    <w:nsid w:val="00A75FA0"/>
    <w:multiLevelType w:val="singleLevel"/>
    <w:tmpl w:val="00A75FA0"/>
    <w:lvl w:ilvl="0" w:tentative="0">
      <w:start w:val="1"/>
      <w:numFmt w:val="decimal"/>
      <w:suff w:val="nothing"/>
      <w:lvlText w:val="%1、"/>
      <w:lvlJc w:val="left"/>
    </w:lvl>
  </w:abstractNum>
  <w:abstractNum w:abstractNumId="92">
    <w:nsid w:val="03D7A495"/>
    <w:multiLevelType w:val="singleLevel"/>
    <w:tmpl w:val="03D7A495"/>
    <w:lvl w:ilvl="0" w:tentative="0">
      <w:start w:val="1"/>
      <w:numFmt w:val="decimal"/>
      <w:suff w:val="nothing"/>
      <w:lvlText w:val="%1、"/>
      <w:lvlJc w:val="left"/>
    </w:lvl>
  </w:abstractNum>
  <w:abstractNum w:abstractNumId="93">
    <w:nsid w:val="0613979A"/>
    <w:multiLevelType w:val="singleLevel"/>
    <w:tmpl w:val="0613979A"/>
    <w:lvl w:ilvl="0" w:tentative="0">
      <w:start w:val="2"/>
      <w:numFmt w:val="decimal"/>
      <w:suff w:val="nothing"/>
      <w:lvlText w:val="%1、"/>
      <w:lvlJc w:val="left"/>
    </w:lvl>
  </w:abstractNum>
  <w:abstractNum w:abstractNumId="94">
    <w:nsid w:val="066C1C99"/>
    <w:multiLevelType w:val="singleLevel"/>
    <w:tmpl w:val="066C1C99"/>
    <w:lvl w:ilvl="0" w:tentative="0">
      <w:start w:val="1"/>
      <w:numFmt w:val="decimal"/>
      <w:suff w:val="nothing"/>
      <w:lvlText w:val="%1、"/>
      <w:lvlJc w:val="left"/>
    </w:lvl>
  </w:abstractNum>
  <w:abstractNum w:abstractNumId="95">
    <w:nsid w:val="0700A611"/>
    <w:multiLevelType w:val="singleLevel"/>
    <w:tmpl w:val="0700A611"/>
    <w:lvl w:ilvl="0" w:tentative="0">
      <w:start w:val="1"/>
      <w:numFmt w:val="decimal"/>
      <w:suff w:val="nothing"/>
      <w:lvlText w:val="%1、"/>
      <w:lvlJc w:val="left"/>
    </w:lvl>
  </w:abstractNum>
  <w:abstractNum w:abstractNumId="96">
    <w:nsid w:val="0933C377"/>
    <w:multiLevelType w:val="singleLevel"/>
    <w:tmpl w:val="0933C377"/>
    <w:lvl w:ilvl="0" w:tentative="0">
      <w:start w:val="1"/>
      <w:numFmt w:val="decimal"/>
      <w:suff w:val="nothing"/>
      <w:lvlText w:val="%1、"/>
      <w:lvlJc w:val="left"/>
    </w:lvl>
  </w:abstractNum>
  <w:abstractNum w:abstractNumId="97">
    <w:nsid w:val="098149F3"/>
    <w:multiLevelType w:val="singleLevel"/>
    <w:tmpl w:val="098149F3"/>
    <w:lvl w:ilvl="0" w:tentative="0">
      <w:start w:val="1"/>
      <w:numFmt w:val="decimal"/>
      <w:suff w:val="nothing"/>
      <w:lvlText w:val="%1、"/>
      <w:lvlJc w:val="left"/>
    </w:lvl>
  </w:abstractNum>
  <w:abstractNum w:abstractNumId="98">
    <w:nsid w:val="0ACBB9C9"/>
    <w:multiLevelType w:val="singleLevel"/>
    <w:tmpl w:val="0ACBB9C9"/>
    <w:lvl w:ilvl="0" w:tentative="0">
      <w:start w:val="1"/>
      <w:numFmt w:val="decimal"/>
      <w:suff w:val="nothing"/>
      <w:lvlText w:val="%1、"/>
      <w:lvlJc w:val="left"/>
    </w:lvl>
  </w:abstractNum>
  <w:abstractNum w:abstractNumId="99">
    <w:nsid w:val="0D5B08BC"/>
    <w:multiLevelType w:val="singleLevel"/>
    <w:tmpl w:val="0D5B08BC"/>
    <w:lvl w:ilvl="0" w:tentative="0">
      <w:start w:val="1"/>
      <w:numFmt w:val="decimal"/>
      <w:suff w:val="nothing"/>
      <w:lvlText w:val="%1、"/>
      <w:lvlJc w:val="left"/>
    </w:lvl>
  </w:abstractNum>
  <w:abstractNum w:abstractNumId="100">
    <w:nsid w:val="0FF60FF2"/>
    <w:multiLevelType w:val="singleLevel"/>
    <w:tmpl w:val="0FF60FF2"/>
    <w:lvl w:ilvl="0" w:tentative="0">
      <w:start w:val="1"/>
      <w:numFmt w:val="decimal"/>
      <w:suff w:val="nothing"/>
      <w:lvlText w:val="%1、"/>
      <w:lvlJc w:val="left"/>
    </w:lvl>
  </w:abstractNum>
  <w:abstractNum w:abstractNumId="101">
    <w:nsid w:val="11B26B51"/>
    <w:multiLevelType w:val="singleLevel"/>
    <w:tmpl w:val="11B26B51"/>
    <w:lvl w:ilvl="0" w:tentative="0">
      <w:start w:val="1"/>
      <w:numFmt w:val="decimal"/>
      <w:suff w:val="nothing"/>
      <w:lvlText w:val="%1、"/>
      <w:lvlJc w:val="left"/>
    </w:lvl>
  </w:abstractNum>
  <w:abstractNum w:abstractNumId="102">
    <w:nsid w:val="133AD0BE"/>
    <w:multiLevelType w:val="singleLevel"/>
    <w:tmpl w:val="133AD0BE"/>
    <w:lvl w:ilvl="0" w:tentative="0">
      <w:start w:val="1"/>
      <w:numFmt w:val="decimal"/>
      <w:suff w:val="nothing"/>
      <w:lvlText w:val="%1、"/>
      <w:lvlJc w:val="left"/>
    </w:lvl>
  </w:abstractNum>
  <w:abstractNum w:abstractNumId="103">
    <w:nsid w:val="14B0F2D6"/>
    <w:multiLevelType w:val="singleLevel"/>
    <w:tmpl w:val="14B0F2D6"/>
    <w:lvl w:ilvl="0" w:tentative="0">
      <w:start w:val="1"/>
      <w:numFmt w:val="decimal"/>
      <w:suff w:val="nothing"/>
      <w:lvlText w:val="%1、"/>
      <w:lvlJc w:val="left"/>
    </w:lvl>
  </w:abstractNum>
  <w:abstractNum w:abstractNumId="104">
    <w:nsid w:val="15838DE5"/>
    <w:multiLevelType w:val="singleLevel"/>
    <w:tmpl w:val="15838DE5"/>
    <w:lvl w:ilvl="0" w:tentative="0">
      <w:start w:val="1"/>
      <w:numFmt w:val="decimal"/>
      <w:suff w:val="nothing"/>
      <w:lvlText w:val="%1、"/>
      <w:lvlJc w:val="left"/>
    </w:lvl>
  </w:abstractNum>
  <w:abstractNum w:abstractNumId="105">
    <w:nsid w:val="16A9651C"/>
    <w:multiLevelType w:val="singleLevel"/>
    <w:tmpl w:val="16A9651C"/>
    <w:lvl w:ilvl="0" w:tentative="0">
      <w:start w:val="1"/>
      <w:numFmt w:val="decimal"/>
      <w:suff w:val="nothing"/>
      <w:lvlText w:val="%1、"/>
      <w:lvlJc w:val="left"/>
    </w:lvl>
  </w:abstractNum>
  <w:abstractNum w:abstractNumId="106">
    <w:nsid w:val="1708EC4C"/>
    <w:multiLevelType w:val="singleLevel"/>
    <w:tmpl w:val="1708EC4C"/>
    <w:lvl w:ilvl="0" w:tentative="0">
      <w:start w:val="1"/>
      <w:numFmt w:val="decimal"/>
      <w:suff w:val="nothing"/>
      <w:lvlText w:val="%1、"/>
      <w:lvlJc w:val="left"/>
    </w:lvl>
  </w:abstractNum>
  <w:abstractNum w:abstractNumId="107">
    <w:nsid w:val="18C5C5F6"/>
    <w:multiLevelType w:val="singleLevel"/>
    <w:tmpl w:val="18C5C5F6"/>
    <w:lvl w:ilvl="0" w:tentative="0">
      <w:start w:val="1"/>
      <w:numFmt w:val="decimal"/>
      <w:suff w:val="nothing"/>
      <w:lvlText w:val="%1、"/>
      <w:lvlJc w:val="left"/>
    </w:lvl>
  </w:abstractNum>
  <w:abstractNum w:abstractNumId="108">
    <w:nsid w:val="1E43F552"/>
    <w:multiLevelType w:val="singleLevel"/>
    <w:tmpl w:val="1E43F552"/>
    <w:lvl w:ilvl="0" w:tentative="0">
      <w:start w:val="1"/>
      <w:numFmt w:val="decimal"/>
      <w:suff w:val="nothing"/>
      <w:lvlText w:val="%1、"/>
      <w:lvlJc w:val="left"/>
    </w:lvl>
  </w:abstractNum>
  <w:abstractNum w:abstractNumId="109">
    <w:nsid w:val="1F94DAF8"/>
    <w:multiLevelType w:val="singleLevel"/>
    <w:tmpl w:val="1F94DAF8"/>
    <w:lvl w:ilvl="0" w:tentative="0">
      <w:start w:val="1"/>
      <w:numFmt w:val="decimal"/>
      <w:suff w:val="nothing"/>
      <w:lvlText w:val="%1、"/>
      <w:lvlJc w:val="left"/>
    </w:lvl>
  </w:abstractNum>
  <w:abstractNum w:abstractNumId="110">
    <w:nsid w:val="213DA340"/>
    <w:multiLevelType w:val="singleLevel"/>
    <w:tmpl w:val="213DA340"/>
    <w:lvl w:ilvl="0" w:tentative="0">
      <w:start w:val="1"/>
      <w:numFmt w:val="decimal"/>
      <w:suff w:val="nothing"/>
      <w:lvlText w:val="%1、"/>
      <w:lvlJc w:val="left"/>
    </w:lvl>
  </w:abstractNum>
  <w:abstractNum w:abstractNumId="111">
    <w:nsid w:val="26476B04"/>
    <w:multiLevelType w:val="singleLevel"/>
    <w:tmpl w:val="26476B04"/>
    <w:lvl w:ilvl="0" w:tentative="0">
      <w:start w:val="1"/>
      <w:numFmt w:val="decimal"/>
      <w:suff w:val="nothing"/>
      <w:lvlText w:val="%1、"/>
      <w:lvlJc w:val="left"/>
    </w:lvl>
  </w:abstractNum>
  <w:abstractNum w:abstractNumId="112">
    <w:nsid w:val="292F60D7"/>
    <w:multiLevelType w:val="singleLevel"/>
    <w:tmpl w:val="292F60D7"/>
    <w:lvl w:ilvl="0" w:tentative="0">
      <w:start w:val="1"/>
      <w:numFmt w:val="decimal"/>
      <w:suff w:val="nothing"/>
      <w:lvlText w:val="%1、"/>
      <w:lvlJc w:val="left"/>
    </w:lvl>
  </w:abstractNum>
  <w:abstractNum w:abstractNumId="113">
    <w:nsid w:val="2B56E73D"/>
    <w:multiLevelType w:val="singleLevel"/>
    <w:tmpl w:val="2B56E73D"/>
    <w:lvl w:ilvl="0" w:tentative="0">
      <w:start w:val="1"/>
      <w:numFmt w:val="decimal"/>
      <w:suff w:val="nothing"/>
      <w:lvlText w:val="%1、"/>
      <w:lvlJc w:val="left"/>
    </w:lvl>
  </w:abstractNum>
  <w:abstractNum w:abstractNumId="114">
    <w:nsid w:val="2CCD7F7B"/>
    <w:multiLevelType w:val="singleLevel"/>
    <w:tmpl w:val="2CCD7F7B"/>
    <w:lvl w:ilvl="0" w:tentative="0">
      <w:start w:val="1"/>
      <w:numFmt w:val="decimal"/>
      <w:suff w:val="nothing"/>
      <w:lvlText w:val="%1、"/>
      <w:lvlJc w:val="left"/>
    </w:lvl>
  </w:abstractNum>
  <w:abstractNum w:abstractNumId="115">
    <w:nsid w:val="2D7216C5"/>
    <w:multiLevelType w:val="singleLevel"/>
    <w:tmpl w:val="2D7216C5"/>
    <w:lvl w:ilvl="0" w:tentative="0">
      <w:start w:val="1"/>
      <w:numFmt w:val="decimal"/>
      <w:suff w:val="nothing"/>
      <w:lvlText w:val="%1、"/>
      <w:lvlJc w:val="left"/>
    </w:lvl>
  </w:abstractNum>
  <w:abstractNum w:abstractNumId="116">
    <w:nsid w:val="315ABCA5"/>
    <w:multiLevelType w:val="singleLevel"/>
    <w:tmpl w:val="315ABCA5"/>
    <w:lvl w:ilvl="0" w:tentative="0">
      <w:start w:val="1"/>
      <w:numFmt w:val="decimal"/>
      <w:suff w:val="nothing"/>
      <w:lvlText w:val="%1、"/>
      <w:lvlJc w:val="left"/>
    </w:lvl>
  </w:abstractNum>
  <w:abstractNum w:abstractNumId="117">
    <w:nsid w:val="31B20089"/>
    <w:multiLevelType w:val="singleLevel"/>
    <w:tmpl w:val="31B20089"/>
    <w:lvl w:ilvl="0" w:tentative="0">
      <w:start w:val="1"/>
      <w:numFmt w:val="decimal"/>
      <w:suff w:val="nothing"/>
      <w:lvlText w:val="%1、"/>
      <w:lvlJc w:val="left"/>
    </w:lvl>
  </w:abstractNum>
  <w:abstractNum w:abstractNumId="118">
    <w:nsid w:val="32CCF676"/>
    <w:multiLevelType w:val="singleLevel"/>
    <w:tmpl w:val="32CCF676"/>
    <w:lvl w:ilvl="0" w:tentative="0">
      <w:start w:val="1"/>
      <w:numFmt w:val="decimal"/>
      <w:suff w:val="nothing"/>
      <w:lvlText w:val="%1、"/>
      <w:lvlJc w:val="left"/>
    </w:lvl>
  </w:abstractNum>
  <w:abstractNum w:abstractNumId="119">
    <w:nsid w:val="32FCA17D"/>
    <w:multiLevelType w:val="singleLevel"/>
    <w:tmpl w:val="32FCA17D"/>
    <w:lvl w:ilvl="0" w:tentative="0">
      <w:start w:val="1"/>
      <w:numFmt w:val="decimal"/>
      <w:suff w:val="nothing"/>
      <w:lvlText w:val="%1、"/>
      <w:lvlJc w:val="left"/>
    </w:lvl>
  </w:abstractNum>
  <w:abstractNum w:abstractNumId="120">
    <w:nsid w:val="3C56DB21"/>
    <w:multiLevelType w:val="singleLevel"/>
    <w:tmpl w:val="3C56DB21"/>
    <w:lvl w:ilvl="0" w:tentative="0">
      <w:start w:val="1"/>
      <w:numFmt w:val="decimal"/>
      <w:suff w:val="nothing"/>
      <w:lvlText w:val="%1、"/>
      <w:lvlJc w:val="left"/>
    </w:lvl>
  </w:abstractNum>
  <w:abstractNum w:abstractNumId="121">
    <w:nsid w:val="42C12331"/>
    <w:multiLevelType w:val="singleLevel"/>
    <w:tmpl w:val="42C12331"/>
    <w:lvl w:ilvl="0" w:tentative="0">
      <w:start w:val="3"/>
      <w:numFmt w:val="decimal"/>
      <w:suff w:val="nothing"/>
      <w:lvlText w:val="%1、"/>
      <w:lvlJc w:val="left"/>
    </w:lvl>
  </w:abstractNum>
  <w:abstractNum w:abstractNumId="122">
    <w:nsid w:val="4560ECF7"/>
    <w:multiLevelType w:val="singleLevel"/>
    <w:tmpl w:val="4560ECF7"/>
    <w:lvl w:ilvl="0" w:tentative="0">
      <w:start w:val="1"/>
      <w:numFmt w:val="decimal"/>
      <w:suff w:val="nothing"/>
      <w:lvlText w:val="%1、"/>
      <w:lvlJc w:val="left"/>
    </w:lvl>
  </w:abstractNum>
  <w:abstractNum w:abstractNumId="123">
    <w:nsid w:val="49820CF5"/>
    <w:multiLevelType w:val="singleLevel"/>
    <w:tmpl w:val="49820CF5"/>
    <w:lvl w:ilvl="0" w:tentative="0">
      <w:start w:val="1"/>
      <w:numFmt w:val="decimal"/>
      <w:suff w:val="nothing"/>
      <w:lvlText w:val="%1、"/>
      <w:lvlJc w:val="left"/>
    </w:lvl>
  </w:abstractNum>
  <w:abstractNum w:abstractNumId="124">
    <w:nsid w:val="4A8FC35B"/>
    <w:multiLevelType w:val="singleLevel"/>
    <w:tmpl w:val="4A8FC35B"/>
    <w:lvl w:ilvl="0" w:tentative="0">
      <w:start w:val="1"/>
      <w:numFmt w:val="decimal"/>
      <w:suff w:val="nothing"/>
      <w:lvlText w:val="%1、"/>
      <w:lvlJc w:val="left"/>
    </w:lvl>
  </w:abstractNum>
  <w:abstractNum w:abstractNumId="125">
    <w:nsid w:val="55332F7A"/>
    <w:multiLevelType w:val="singleLevel"/>
    <w:tmpl w:val="55332F7A"/>
    <w:lvl w:ilvl="0" w:tentative="0">
      <w:start w:val="1"/>
      <w:numFmt w:val="decimal"/>
      <w:suff w:val="nothing"/>
      <w:lvlText w:val="%1、"/>
      <w:lvlJc w:val="left"/>
    </w:lvl>
  </w:abstractNum>
  <w:abstractNum w:abstractNumId="126">
    <w:nsid w:val="553FBA0A"/>
    <w:multiLevelType w:val="singleLevel"/>
    <w:tmpl w:val="553FBA0A"/>
    <w:lvl w:ilvl="0" w:tentative="0">
      <w:start w:val="1"/>
      <w:numFmt w:val="decimal"/>
      <w:suff w:val="nothing"/>
      <w:lvlText w:val="%1、"/>
      <w:lvlJc w:val="left"/>
    </w:lvl>
  </w:abstractNum>
  <w:abstractNum w:abstractNumId="127">
    <w:nsid w:val="577432F7"/>
    <w:multiLevelType w:val="singleLevel"/>
    <w:tmpl w:val="577432F7"/>
    <w:lvl w:ilvl="0" w:tentative="0">
      <w:start w:val="1"/>
      <w:numFmt w:val="decimal"/>
      <w:suff w:val="nothing"/>
      <w:lvlText w:val="%1、"/>
      <w:lvlJc w:val="left"/>
    </w:lvl>
  </w:abstractNum>
  <w:abstractNum w:abstractNumId="128">
    <w:nsid w:val="58D6AB08"/>
    <w:multiLevelType w:val="singleLevel"/>
    <w:tmpl w:val="58D6AB08"/>
    <w:lvl w:ilvl="0" w:tentative="0">
      <w:start w:val="1"/>
      <w:numFmt w:val="decimal"/>
      <w:suff w:val="nothing"/>
      <w:lvlText w:val="%1、"/>
      <w:lvlJc w:val="left"/>
    </w:lvl>
  </w:abstractNum>
  <w:abstractNum w:abstractNumId="129">
    <w:nsid w:val="59C00553"/>
    <w:multiLevelType w:val="singleLevel"/>
    <w:tmpl w:val="59C00553"/>
    <w:lvl w:ilvl="0" w:tentative="0">
      <w:start w:val="1"/>
      <w:numFmt w:val="decimal"/>
      <w:suff w:val="nothing"/>
      <w:lvlText w:val="%1、"/>
      <w:lvlJc w:val="left"/>
    </w:lvl>
  </w:abstractNum>
  <w:abstractNum w:abstractNumId="130">
    <w:nsid w:val="5BD178CD"/>
    <w:multiLevelType w:val="singleLevel"/>
    <w:tmpl w:val="5BD178CD"/>
    <w:lvl w:ilvl="0" w:tentative="0">
      <w:start w:val="1"/>
      <w:numFmt w:val="decimal"/>
      <w:suff w:val="nothing"/>
      <w:lvlText w:val="%1、"/>
      <w:lvlJc w:val="left"/>
    </w:lvl>
  </w:abstractNum>
  <w:abstractNum w:abstractNumId="131">
    <w:nsid w:val="5C5D9881"/>
    <w:multiLevelType w:val="singleLevel"/>
    <w:tmpl w:val="5C5D9881"/>
    <w:lvl w:ilvl="0" w:tentative="0">
      <w:start w:val="1"/>
      <w:numFmt w:val="decimal"/>
      <w:suff w:val="nothing"/>
      <w:lvlText w:val="%1、"/>
      <w:lvlJc w:val="left"/>
    </w:lvl>
  </w:abstractNum>
  <w:abstractNum w:abstractNumId="132">
    <w:nsid w:val="5C7B0013"/>
    <w:multiLevelType w:val="singleLevel"/>
    <w:tmpl w:val="5C7B0013"/>
    <w:lvl w:ilvl="0" w:tentative="0">
      <w:start w:val="1"/>
      <w:numFmt w:val="decimal"/>
      <w:suff w:val="nothing"/>
      <w:lvlText w:val="%1、"/>
      <w:lvlJc w:val="left"/>
    </w:lvl>
  </w:abstractNum>
  <w:abstractNum w:abstractNumId="133">
    <w:nsid w:val="5DB75A35"/>
    <w:multiLevelType w:val="singleLevel"/>
    <w:tmpl w:val="5DB75A35"/>
    <w:lvl w:ilvl="0" w:tentative="0">
      <w:start w:val="1"/>
      <w:numFmt w:val="decimal"/>
      <w:suff w:val="nothing"/>
      <w:lvlText w:val="%1、"/>
      <w:lvlJc w:val="left"/>
    </w:lvl>
  </w:abstractNum>
  <w:abstractNum w:abstractNumId="134">
    <w:nsid w:val="5F0408C2"/>
    <w:multiLevelType w:val="singleLevel"/>
    <w:tmpl w:val="5F0408C2"/>
    <w:lvl w:ilvl="0" w:tentative="0">
      <w:start w:val="1"/>
      <w:numFmt w:val="decimal"/>
      <w:suff w:val="nothing"/>
      <w:lvlText w:val="%1、"/>
      <w:lvlJc w:val="left"/>
    </w:lvl>
  </w:abstractNum>
  <w:abstractNum w:abstractNumId="135">
    <w:nsid w:val="5F0CF315"/>
    <w:multiLevelType w:val="singleLevel"/>
    <w:tmpl w:val="5F0CF315"/>
    <w:lvl w:ilvl="0" w:tentative="0">
      <w:start w:val="1"/>
      <w:numFmt w:val="decimal"/>
      <w:suff w:val="nothing"/>
      <w:lvlText w:val="%1、"/>
      <w:lvlJc w:val="left"/>
    </w:lvl>
  </w:abstractNum>
  <w:abstractNum w:abstractNumId="136">
    <w:nsid w:val="6088662F"/>
    <w:multiLevelType w:val="singleLevel"/>
    <w:tmpl w:val="6088662F"/>
    <w:lvl w:ilvl="0" w:tentative="0">
      <w:start w:val="1"/>
      <w:numFmt w:val="decimal"/>
      <w:suff w:val="nothing"/>
      <w:lvlText w:val="%1、"/>
      <w:lvlJc w:val="left"/>
    </w:lvl>
  </w:abstractNum>
  <w:abstractNum w:abstractNumId="137">
    <w:nsid w:val="61D2AE75"/>
    <w:multiLevelType w:val="singleLevel"/>
    <w:tmpl w:val="61D2AE75"/>
    <w:lvl w:ilvl="0" w:tentative="0">
      <w:start w:val="1"/>
      <w:numFmt w:val="decimal"/>
      <w:suff w:val="nothing"/>
      <w:lvlText w:val="%1、"/>
      <w:lvlJc w:val="left"/>
    </w:lvl>
  </w:abstractNum>
  <w:abstractNum w:abstractNumId="138">
    <w:nsid w:val="63D92886"/>
    <w:multiLevelType w:val="singleLevel"/>
    <w:tmpl w:val="63D92886"/>
    <w:lvl w:ilvl="0" w:tentative="0">
      <w:start w:val="1"/>
      <w:numFmt w:val="decimal"/>
      <w:suff w:val="nothing"/>
      <w:lvlText w:val="%1、"/>
      <w:lvlJc w:val="left"/>
    </w:lvl>
  </w:abstractNum>
  <w:abstractNum w:abstractNumId="139">
    <w:nsid w:val="6413CF5E"/>
    <w:multiLevelType w:val="singleLevel"/>
    <w:tmpl w:val="6413CF5E"/>
    <w:lvl w:ilvl="0" w:tentative="0">
      <w:start w:val="1"/>
      <w:numFmt w:val="decimal"/>
      <w:suff w:val="nothing"/>
      <w:lvlText w:val="%1、"/>
      <w:lvlJc w:val="left"/>
    </w:lvl>
  </w:abstractNum>
  <w:abstractNum w:abstractNumId="140">
    <w:nsid w:val="649B81D2"/>
    <w:multiLevelType w:val="singleLevel"/>
    <w:tmpl w:val="649B81D2"/>
    <w:lvl w:ilvl="0" w:tentative="0">
      <w:start w:val="1"/>
      <w:numFmt w:val="decimal"/>
      <w:suff w:val="nothing"/>
      <w:lvlText w:val="%1、"/>
      <w:lvlJc w:val="left"/>
    </w:lvl>
  </w:abstractNum>
  <w:abstractNum w:abstractNumId="141">
    <w:nsid w:val="65E2DE5C"/>
    <w:multiLevelType w:val="singleLevel"/>
    <w:tmpl w:val="65E2DE5C"/>
    <w:lvl w:ilvl="0" w:tentative="0">
      <w:start w:val="1"/>
      <w:numFmt w:val="decimal"/>
      <w:suff w:val="nothing"/>
      <w:lvlText w:val="%1、"/>
      <w:lvlJc w:val="left"/>
    </w:lvl>
  </w:abstractNum>
  <w:abstractNum w:abstractNumId="142">
    <w:nsid w:val="66AA3182"/>
    <w:multiLevelType w:val="singleLevel"/>
    <w:tmpl w:val="66AA3182"/>
    <w:lvl w:ilvl="0" w:tentative="0">
      <w:start w:val="1"/>
      <w:numFmt w:val="decimal"/>
      <w:suff w:val="nothing"/>
      <w:lvlText w:val="%1、"/>
      <w:lvlJc w:val="left"/>
    </w:lvl>
  </w:abstractNum>
  <w:abstractNum w:abstractNumId="143">
    <w:nsid w:val="6DFBA5EA"/>
    <w:multiLevelType w:val="singleLevel"/>
    <w:tmpl w:val="6DFBA5EA"/>
    <w:lvl w:ilvl="0" w:tentative="0">
      <w:start w:val="1"/>
      <w:numFmt w:val="decimal"/>
      <w:suff w:val="nothing"/>
      <w:lvlText w:val="%1、"/>
      <w:lvlJc w:val="left"/>
    </w:lvl>
  </w:abstractNum>
  <w:abstractNum w:abstractNumId="144">
    <w:nsid w:val="6EF2C493"/>
    <w:multiLevelType w:val="singleLevel"/>
    <w:tmpl w:val="6EF2C493"/>
    <w:lvl w:ilvl="0" w:tentative="0">
      <w:start w:val="1"/>
      <w:numFmt w:val="decimal"/>
      <w:suff w:val="nothing"/>
      <w:lvlText w:val="%1、"/>
      <w:lvlJc w:val="left"/>
    </w:lvl>
  </w:abstractNum>
  <w:abstractNum w:abstractNumId="145">
    <w:nsid w:val="6FC6D2E9"/>
    <w:multiLevelType w:val="singleLevel"/>
    <w:tmpl w:val="6FC6D2E9"/>
    <w:lvl w:ilvl="0" w:tentative="0">
      <w:start w:val="1"/>
      <w:numFmt w:val="decimal"/>
      <w:suff w:val="nothing"/>
      <w:lvlText w:val="%1、"/>
      <w:lvlJc w:val="left"/>
    </w:lvl>
  </w:abstractNum>
  <w:abstractNum w:abstractNumId="146">
    <w:nsid w:val="712ED2A6"/>
    <w:multiLevelType w:val="singleLevel"/>
    <w:tmpl w:val="712ED2A6"/>
    <w:lvl w:ilvl="0" w:tentative="0">
      <w:start w:val="1"/>
      <w:numFmt w:val="decimal"/>
      <w:suff w:val="nothing"/>
      <w:lvlText w:val="%1、"/>
      <w:lvlJc w:val="left"/>
    </w:lvl>
  </w:abstractNum>
  <w:abstractNum w:abstractNumId="147">
    <w:nsid w:val="71D3B840"/>
    <w:multiLevelType w:val="singleLevel"/>
    <w:tmpl w:val="71D3B840"/>
    <w:lvl w:ilvl="0" w:tentative="0">
      <w:start w:val="1"/>
      <w:numFmt w:val="decimal"/>
      <w:suff w:val="nothing"/>
      <w:lvlText w:val="%1、"/>
      <w:lvlJc w:val="left"/>
    </w:lvl>
  </w:abstractNum>
  <w:abstractNum w:abstractNumId="148">
    <w:nsid w:val="753E7AFE"/>
    <w:multiLevelType w:val="singleLevel"/>
    <w:tmpl w:val="753E7AFE"/>
    <w:lvl w:ilvl="0" w:tentative="0">
      <w:start w:val="1"/>
      <w:numFmt w:val="decimal"/>
      <w:suff w:val="nothing"/>
      <w:lvlText w:val="%1、"/>
      <w:lvlJc w:val="left"/>
    </w:lvl>
  </w:abstractNum>
  <w:abstractNum w:abstractNumId="149">
    <w:nsid w:val="77342C5D"/>
    <w:multiLevelType w:val="singleLevel"/>
    <w:tmpl w:val="77342C5D"/>
    <w:lvl w:ilvl="0" w:tentative="0">
      <w:start w:val="1"/>
      <w:numFmt w:val="decimal"/>
      <w:suff w:val="nothing"/>
      <w:lvlText w:val="%1、"/>
      <w:lvlJc w:val="left"/>
    </w:lvl>
  </w:abstractNum>
  <w:abstractNum w:abstractNumId="150">
    <w:nsid w:val="787F2DE8"/>
    <w:multiLevelType w:val="singleLevel"/>
    <w:tmpl w:val="787F2DE8"/>
    <w:lvl w:ilvl="0" w:tentative="0">
      <w:start w:val="1"/>
      <w:numFmt w:val="decimal"/>
      <w:suff w:val="nothing"/>
      <w:lvlText w:val="%1、"/>
      <w:lvlJc w:val="left"/>
    </w:lvl>
  </w:abstractNum>
  <w:abstractNum w:abstractNumId="151">
    <w:nsid w:val="78816629"/>
    <w:multiLevelType w:val="singleLevel"/>
    <w:tmpl w:val="78816629"/>
    <w:lvl w:ilvl="0" w:tentative="0">
      <w:start w:val="1"/>
      <w:numFmt w:val="decimal"/>
      <w:suff w:val="nothing"/>
      <w:lvlText w:val="%1、"/>
      <w:lvlJc w:val="left"/>
    </w:lvl>
  </w:abstractNum>
  <w:abstractNum w:abstractNumId="152">
    <w:nsid w:val="7A95F140"/>
    <w:multiLevelType w:val="singleLevel"/>
    <w:tmpl w:val="7A95F140"/>
    <w:lvl w:ilvl="0" w:tentative="0">
      <w:start w:val="1"/>
      <w:numFmt w:val="decimal"/>
      <w:suff w:val="nothing"/>
      <w:lvlText w:val="%1、"/>
      <w:lvlJc w:val="left"/>
    </w:lvl>
  </w:abstractNum>
  <w:abstractNum w:abstractNumId="153">
    <w:nsid w:val="7C859EC1"/>
    <w:multiLevelType w:val="singleLevel"/>
    <w:tmpl w:val="7C859EC1"/>
    <w:lvl w:ilvl="0" w:tentative="0">
      <w:start w:val="1"/>
      <w:numFmt w:val="decimal"/>
      <w:suff w:val="nothing"/>
      <w:lvlText w:val="%1、"/>
      <w:lvlJc w:val="left"/>
    </w:lvl>
  </w:abstractNum>
  <w:abstractNum w:abstractNumId="154">
    <w:nsid w:val="7CF1B276"/>
    <w:multiLevelType w:val="singleLevel"/>
    <w:tmpl w:val="7CF1B276"/>
    <w:lvl w:ilvl="0" w:tentative="0">
      <w:start w:val="1"/>
      <w:numFmt w:val="decimal"/>
      <w:suff w:val="nothing"/>
      <w:lvlText w:val="%1、"/>
      <w:lvlJc w:val="left"/>
    </w:lvl>
  </w:abstractNum>
  <w:abstractNum w:abstractNumId="155">
    <w:nsid w:val="7DE07FE5"/>
    <w:multiLevelType w:val="singleLevel"/>
    <w:tmpl w:val="7DE07FE5"/>
    <w:lvl w:ilvl="0" w:tentative="0">
      <w:start w:val="1"/>
      <w:numFmt w:val="decimal"/>
      <w:lvlText w:val="%1)"/>
      <w:lvlJc w:val="left"/>
      <w:pPr>
        <w:tabs>
          <w:tab w:val="left" w:pos="-420"/>
        </w:tabs>
        <w:ind w:left="5" w:hanging="425"/>
      </w:pPr>
      <w:rPr>
        <w:rFonts w:hint="default"/>
      </w:rPr>
    </w:lvl>
  </w:abstractNum>
  <w:num w:numId="1">
    <w:abstractNumId w:val="89"/>
  </w:num>
  <w:num w:numId="2">
    <w:abstractNumId w:val="9"/>
  </w:num>
  <w:num w:numId="3">
    <w:abstractNumId w:val="57"/>
  </w:num>
  <w:num w:numId="4">
    <w:abstractNumId w:val="7"/>
  </w:num>
  <w:num w:numId="5">
    <w:abstractNumId w:val="17"/>
  </w:num>
  <w:num w:numId="6">
    <w:abstractNumId w:val="90"/>
  </w:num>
  <w:num w:numId="7">
    <w:abstractNumId w:val="120"/>
  </w:num>
  <w:num w:numId="8">
    <w:abstractNumId w:val="144"/>
  </w:num>
  <w:num w:numId="9">
    <w:abstractNumId w:val="138"/>
  </w:num>
  <w:num w:numId="10">
    <w:abstractNumId w:val="123"/>
  </w:num>
  <w:num w:numId="11">
    <w:abstractNumId w:val="24"/>
  </w:num>
  <w:num w:numId="12">
    <w:abstractNumId w:val="51"/>
  </w:num>
  <w:num w:numId="13">
    <w:abstractNumId w:val="39"/>
  </w:num>
  <w:num w:numId="14">
    <w:abstractNumId w:val="155"/>
  </w:num>
  <w:num w:numId="15">
    <w:abstractNumId w:val="128"/>
  </w:num>
  <w:num w:numId="16">
    <w:abstractNumId w:val="143"/>
  </w:num>
  <w:num w:numId="17">
    <w:abstractNumId w:val="93"/>
  </w:num>
  <w:num w:numId="18">
    <w:abstractNumId w:val="50"/>
  </w:num>
  <w:num w:numId="19">
    <w:abstractNumId w:val="111"/>
  </w:num>
  <w:num w:numId="20">
    <w:abstractNumId w:val="129"/>
  </w:num>
  <w:num w:numId="21">
    <w:abstractNumId w:val="103"/>
  </w:num>
  <w:num w:numId="22">
    <w:abstractNumId w:val="121"/>
  </w:num>
  <w:num w:numId="23">
    <w:abstractNumId w:val="40"/>
  </w:num>
  <w:num w:numId="24">
    <w:abstractNumId w:val="133"/>
  </w:num>
  <w:num w:numId="25">
    <w:abstractNumId w:val="45"/>
  </w:num>
  <w:num w:numId="26">
    <w:abstractNumId w:val="34"/>
  </w:num>
  <w:num w:numId="27">
    <w:abstractNumId w:val="96"/>
  </w:num>
  <w:num w:numId="28">
    <w:abstractNumId w:val="72"/>
  </w:num>
  <w:num w:numId="29">
    <w:abstractNumId w:val="73"/>
  </w:num>
  <w:num w:numId="30">
    <w:abstractNumId w:val="153"/>
  </w:num>
  <w:num w:numId="31">
    <w:abstractNumId w:val="65"/>
  </w:num>
  <w:num w:numId="32">
    <w:abstractNumId w:val="6"/>
  </w:num>
  <w:num w:numId="33">
    <w:abstractNumId w:val="95"/>
  </w:num>
  <w:num w:numId="34">
    <w:abstractNumId w:val="84"/>
  </w:num>
  <w:num w:numId="35">
    <w:abstractNumId w:val="38"/>
  </w:num>
  <w:num w:numId="36">
    <w:abstractNumId w:val="91"/>
  </w:num>
  <w:num w:numId="37">
    <w:abstractNumId w:val="59"/>
  </w:num>
  <w:num w:numId="38">
    <w:abstractNumId w:val="99"/>
  </w:num>
  <w:num w:numId="39">
    <w:abstractNumId w:val="27"/>
  </w:num>
  <w:num w:numId="40">
    <w:abstractNumId w:val="127"/>
  </w:num>
  <w:num w:numId="41">
    <w:abstractNumId w:val="12"/>
  </w:num>
  <w:num w:numId="42">
    <w:abstractNumId w:val="118"/>
  </w:num>
  <w:num w:numId="43">
    <w:abstractNumId w:val="132"/>
  </w:num>
  <w:num w:numId="44">
    <w:abstractNumId w:val="124"/>
  </w:num>
  <w:num w:numId="45">
    <w:abstractNumId w:val="33"/>
  </w:num>
  <w:num w:numId="46">
    <w:abstractNumId w:val="20"/>
  </w:num>
  <w:num w:numId="47">
    <w:abstractNumId w:val="106"/>
  </w:num>
  <w:num w:numId="48">
    <w:abstractNumId w:val="13"/>
  </w:num>
  <w:num w:numId="49">
    <w:abstractNumId w:val="107"/>
  </w:num>
  <w:num w:numId="50">
    <w:abstractNumId w:val="56"/>
  </w:num>
  <w:num w:numId="51">
    <w:abstractNumId w:val="115"/>
  </w:num>
  <w:num w:numId="52">
    <w:abstractNumId w:val="70"/>
  </w:num>
  <w:num w:numId="53">
    <w:abstractNumId w:val="48"/>
  </w:num>
  <w:num w:numId="54">
    <w:abstractNumId w:val="97"/>
  </w:num>
  <w:num w:numId="55">
    <w:abstractNumId w:val="131"/>
  </w:num>
  <w:num w:numId="56">
    <w:abstractNumId w:val="125"/>
  </w:num>
  <w:num w:numId="57">
    <w:abstractNumId w:val="110"/>
  </w:num>
  <w:num w:numId="58">
    <w:abstractNumId w:val="145"/>
  </w:num>
  <w:num w:numId="59">
    <w:abstractNumId w:val="37"/>
  </w:num>
  <w:num w:numId="60">
    <w:abstractNumId w:val="122"/>
  </w:num>
  <w:num w:numId="61">
    <w:abstractNumId w:val="152"/>
  </w:num>
  <w:num w:numId="62">
    <w:abstractNumId w:val="139"/>
  </w:num>
  <w:num w:numId="63">
    <w:abstractNumId w:val="66"/>
  </w:num>
  <w:num w:numId="64">
    <w:abstractNumId w:val="42"/>
  </w:num>
  <w:num w:numId="65">
    <w:abstractNumId w:val="60"/>
  </w:num>
  <w:num w:numId="66">
    <w:abstractNumId w:val="4"/>
  </w:num>
  <w:num w:numId="67">
    <w:abstractNumId w:val="92"/>
  </w:num>
  <w:num w:numId="68">
    <w:abstractNumId w:val="47"/>
  </w:num>
  <w:num w:numId="69">
    <w:abstractNumId w:val="142"/>
  </w:num>
  <w:num w:numId="70">
    <w:abstractNumId w:val="79"/>
  </w:num>
  <w:num w:numId="71">
    <w:abstractNumId w:val="100"/>
  </w:num>
  <w:num w:numId="72">
    <w:abstractNumId w:val="82"/>
  </w:num>
  <w:num w:numId="73">
    <w:abstractNumId w:val="31"/>
  </w:num>
  <w:num w:numId="74">
    <w:abstractNumId w:val="98"/>
  </w:num>
  <w:num w:numId="75">
    <w:abstractNumId w:val="30"/>
  </w:num>
  <w:num w:numId="76">
    <w:abstractNumId w:val="44"/>
  </w:num>
  <w:num w:numId="77">
    <w:abstractNumId w:val="32"/>
  </w:num>
  <w:num w:numId="78">
    <w:abstractNumId w:val="146"/>
  </w:num>
  <w:num w:numId="79">
    <w:abstractNumId w:val="147"/>
  </w:num>
  <w:num w:numId="80">
    <w:abstractNumId w:val="5"/>
  </w:num>
  <w:num w:numId="81">
    <w:abstractNumId w:val="154"/>
  </w:num>
  <w:num w:numId="82">
    <w:abstractNumId w:val="16"/>
  </w:num>
  <w:num w:numId="83">
    <w:abstractNumId w:val="35"/>
  </w:num>
  <w:num w:numId="84">
    <w:abstractNumId w:val="88"/>
  </w:num>
  <w:num w:numId="85">
    <w:abstractNumId w:val="126"/>
  </w:num>
  <w:num w:numId="86">
    <w:abstractNumId w:val="86"/>
  </w:num>
  <w:num w:numId="87">
    <w:abstractNumId w:val="58"/>
  </w:num>
  <w:num w:numId="88">
    <w:abstractNumId w:val="68"/>
  </w:num>
  <w:num w:numId="89">
    <w:abstractNumId w:val="14"/>
  </w:num>
  <w:num w:numId="90">
    <w:abstractNumId w:val="15"/>
  </w:num>
  <w:num w:numId="91">
    <w:abstractNumId w:val="112"/>
  </w:num>
  <w:num w:numId="92">
    <w:abstractNumId w:val="10"/>
  </w:num>
  <w:num w:numId="93">
    <w:abstractNumId w:val="101"/>
  </w:num>
  <w:num w:numId="94">
    <w:abstractNumId w:val="151"/>
  </w:num>
  <w:num w:numId="95">
    <w:abstractNumId w:val="130"/>
  </w:num>
  <w:num w:numId="96">
    <w:abstractNumId w:val="117"/>
  </w:num>
  <w:num w:numId="97">
    <w:abstractNumId w:val="46"/>
  </w:num>
  <w:num w:numId="98">
    <w:abstractNumId w:val="108"/>
  </w:num>
  <w:num w:numId="99">
    <w:abstractNumId w:val="41"/>
  </w:num>
  <w:num w:numId="100">
    <w:abstractNumId w:val="61"/>
  </w:num>
  <w:num w:numId="101">
    <w:abstractNumId w:val="80"/>
  </w:num>
  <w:num w:numId="102">
    <w:abstractNumId w:val="54"/>
  </w:num>
  <w:num w:numId="103">
    <w:abstractNumId w:val="135"/>
  </w:num>
  <w:num w:numId="104">
    <w:abstractNumId w:val="18"/>
  </w:num>
  <w:num w:numId="105">
    <w:abstractNumId w:val="28"/>
  </w:num>
  <w:num w:numId="106">
    <w:abstractNumId w:val="25"/>
  </w:num>
  <w:num w:numId="107">
    <w:abstractNumId w:val="149"/>
  </w:num>
  <w:num w:numId="108">
    <w:abstractNumId w:val="62"/>
  </w:num>
  <w:num w:numId="109">
    <w:abstractNumId w:val="55"/>
  </w:num>
  <w:num w:numId="110">
    <w:abstractNumId w:val="102"/>
  </w:num>
  <w:num w:numId="111">
    <w:abstractNumId w:val="74"/>
  </w:num>
  <w:num w:numId="112">
    <w:abstractNumId w:val="76"/>
  </w:num>
  <w:num w:numId="113">
    <w:abstractNumId w:val="150"/>
  </w:num>
  <w:num w:numId="114">
    <w:abstractNumId w:val="140"/>
  </w:num>
  <w:num w:numId="115">
    <w:abstractNumId w:val="64"/>
  </w:num>
  <w:num w:numId="116">
    <w:abstractNumId w:val="53"/>
  </w:num>
  <w:num w:numId="117">
    <w:abstractNumId w:val="11"/>
  </w:num>
  <w:num w:numId="118">
    <w:abstractNumId w:val="137"/>
  </w:num>
  <w:num w:numId="119">
    <w:abstractNumId w:val="85"/>
  </w:num>
  <w:num w:numId="120">
    <w:abstractNumId w:val="29"/>
  </w:num>
  <w:num w:numId="121">
    <w:abstractNumId w:val="52"/>
  </w:num>
  <w:num w:numId="122">
    <w:abstractNumId w:val="23"/>
  </w:num>
  <w:num w:numId="123">
    <w:abstractNumId w:val="69"/>
  </w:num>
  <w:num w:numId="124">
    <w:abstractNumId w:val="116"/>
  </w:num>
  <w:num w:numId="125">
    <w:abstractNumId w:val="8"/>
  </w:num>
  <w:num w:numId="126">
    <w:abstractNumId w:val="109"/>
  </w:num>
  <w:num w:numId="127">
    <w:abstractNumId w:val="78"/>
  </w:num>
  <w:num w:numId="128">
    <w:abstractNumId w:val="136"/>
  </w:num>
  <w:num w:numId="129">
    <w:abstractNumId w:val="63"/>
  </w:num>
  <w:num w:numId="130">
    <w:abstractNumId w:val="26"/>
  </w:num>
  <w:num w:numId="131">
    <w:abstractNumId w:val="3"/>
  </w:num>
  <w:num w:numId="132">
    <w:abstractNumId w:val="104"/>
  </w:num>
  <w:num w:numId="133">
    <w:abstractNumId w:val="75"/>
  </w:num>
  <w:num w:numId="134">
    <w:abstractNumId w:val="113"/>
  </w:num>
  <w:num w:numId="135">
    <w:abstractNumId w:val="81"/>
  </w:num>
  <w:num w:numId="136">
    <w:abstractNumId w:val="77"/>
  </w:num>
  <w:num w:numId="137">
    <w:abstractNumId w:val="71"/>
  </w:num>
  <w:num w:numId="138">
    <w:abstractNumId w:val="114"/>
  </w:num>
  <w:num w:numId="139">
    <w:abstractNumId w:val="22"/>
  </w:num>
  <w:num w:numId="140">
    <w:abstractNumId w:val="105"/>
  </w:num>
  <w:num w:numId="141">
    <w:abstractNumId w:val="148"/>
  </w:num>
  <w:num w:numId="142">
    <w:abstractNumId w:val="49"/>
  </w:num>
  <w:num w:numId="143">
    <w:abstractNumId w:val="94"/>
  </w:num>
  <w:num w:numId="144">
    <w:abstractNumId w:val="1"/>
  </w:num>
  <w:num w:numId="145">
    <w:abstractNumId w:val="21"/>
  </w:num>
  <w:num w:numId="146">
    <w:abstractNumId w:val="19"/>
  </w:num>
  <w:num w:numId="147">
    <w:abstractNumId w:val="134"/>
  </w:num>
  <w:num w:numId="148">
    <w:abstractNumId w:val="119"/>
  </w:num>
  <w:num w:numId="149">
    <w:abstractNumId w:val="83"/>
  </w:num>
  <w:num w:numId="150">
    <w:abstractNumId w:val="87"/>
  </w:num>
  <w:num w:numId="151">
    <w:abstractNumId w:val="0"/>
  </w:num>
  <w:num w:numId="152">
    <w:abstractNumId w:val="2"/>
  </w:num>
  <w:num w:numId="153">
    <w:abstractNumId w:val="67"/>
  </w:num>
  <w:num w:numId="154">
    <w:abstractNumId w:val="43"/>
  </w:num>
  <w:num w:numId="155">
    <w:abstractNumId w:val="36"/>
  </w:num>
  <w:num w:numId="156">
    <w:abstractNumId w:val="1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1F1C0D"/>
    <w:rsid w:val="661F1C0D"/>
    <w:rsid w:val="6D4F4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883" w:firstLineChars="200"/>
    </w:pPr>
    <w:rPr>
      <w:rFonts w:ascii="Tahoma" w:hAnsi="Tahoma" w:eastAsia="宋体" w:cstheme="minorBidi"/>
      <w:kern w:val="2"/>
      <w:sz w:val="28"/>
      <w:szCs w:val="20"/>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41"/>
    <w:basedOn w:val="3"/>
    <w:qFormat/>
    <w:uiPriority w:val="0"/>
    <w:rPr>
      <w:rFonts w:hint="eastAsia" w:ascii="宋体" w:hAnsi="宋体" w:eastAsia="宋体" w:cs="宋体"/>
      <w:color w:val="00B050"/>
      <w:sz w:val="21"/>
      <w:szCs w:val="21"/>
      <w:u w:val="none"/>
    </w:rPr>
  </w:style>
  <w:style w:type="character" w:customStyle="1" w:styleId="5">
    <w:name w:val="font81"/>
    <w:basedOn w:val="3"/>
    <w:qFormat/>
    <w:uiPriority w:val="0"/>
    <w:rPr>
      <w:rFonts w:hint="default" w:ascii="Times New Roman" w:hAnsi="Times New Roman" w:cs="Times New Roman"/>
      <w:color w:val="FF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71</Pages>
  <Words>18022</Words>
  <Characters>21314</Characters>
  <Lines>0</Lines>
  <Paragraphs>0</Paragraphs>
  <TotalTime>3</TotalTime>
  <ScaleCrop>false</ScaleCrop>
  <LinksUpToDate>false</LinksUpToDate>
  <CharactersWithSpaces>21478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2026-06-30T05:21:00Z</dcterms:created>
  <dc:creator>Win 10</dc:creator>
  <cp:lastModifiedBy>阿飞</cp:lastModifiedBy>
  <dcterms:modified xsi:type="dcterms:W3CDTF">2026-06-30T09:22:55Z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A7B4504347C241E6920B88164FD22C42_13</vt:lpwstr>
  </property>
  <property fmtid="{D5CDD505-2E9C-101B-9397-08002B2CF9AE}" pid="4" name="KSOTemplateDocerSaveRecord">
    <vt:lpwstr>eyJoZGlkIjoiZTYwYzYxNzJmMmU2NGI0ODk3ZDIyZDNmMTM0NTE4YjciLCJ1c2VySWQiOiIxNDAyNDE0MzU1In0=</vt:lpwstr>
  </property>
</Properties>
</file>